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6A8CD">
      <w:pPr>
        <w:pStyle w:val="2"/>
        <w:widowControl/>
        <w:snapToGrid w:val="0"/>
        <w:spacing w:before="0" w:after="0" w:line="360" w:lineRule="auto"/>
        <w:jc w:val="center"/>
        <w:rPr>
          <w:color w:val="auto"/>
          <w:highlight w:val="none"/>
        </w:rPr>
      </w:pPr>
      <w:r>
        <w:rPr>
          <w:color w:val="auto"/>
          <w:highlight w:val="none"/>
        </w:rPr>
        <w:t>采购需求及技术规格要求</w:t>
      </w:r>
    </w:p>
    <w:p w14:paraId="01ED63D8">
      <w:pPr>
        <w:adjustRightInd w:val="0"/>
        <w:snapToGrid w:val="0"/>
        <w:spacing w:before="120" w:beforeLines="50" w:after="120" w:afterLines="50" w:line="360" w:lineRule="auto"/>
        <w:rPr>
          <w:color w:val="auto"/>
          <w:szCs w:val="21"/>
          <w:highlight w:val="none"/>
        </w:rPr>
      </w:pPr>
      <w:r>
        <w:rPr>
          <w:b/>
          <w:color w:val="auto"/>
          <w:sz w:val="24"/>
          <w:highlight w:val="none"/>
        </w:rPr>
        <w:t>1、货物需求一览表</w:t>
      </w:r>
    </w:p>
    <w:tbl>
      <w:tblPr>
        <w:tblStyle w:val="3"/>
        <w:tblW w:w="6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406"/>
        <w:gridCol w:w="1090"/>
        <w:gridCol w:w="2568"/>
      </w:tblGrid>
      <w:tr w14:paraId="213B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73159CD4">
            <w:pPr>
              <w:adjustRightInd w:val="0"/>
              <w:snapToGrid w:val="0"/>
              <w:spacing w:line="360" w:lineRule="auto"/>
              <w:jc w:val="center"/>
              <w:rPr>
                <w:color w:val="auto"/>
                <w:szCs w:val="21"/>
                <w:highlight w:val="none"/>
              </w:rPr>
            </w:pPr>
            <w:r>
              <w:rPr>
                <w:color w:val="auto"/>
                <w:szCs w:val="21"/>
                <w:highlight w:val="none"/>
              </w:rPr>
              <w:t>序号</w:t>
            </w:r>
          </w:p>
        </w:tc>
        <w:tc>
          <w:tcPr>
            <w:tcW w:w="2406" w:type="dxa"/>
            <w:noWrap w:val="0"/>
            <w:vAlign w:val="center"/>
          </w:tcPr>
          <w:p w14:paraId="25DF4E96">
            <w:pPr>
              <w:adjustRightInd w:val="0"/>
              <w:snapToGrid w:val="0"/>
              <w:spacing w:line="360" w:lineRule="auto"/>
              <w:jc w:val="center"/>
              <w:rPr>
                <w:color w:val="auto"/>
                <w:szCs w:val="21"/>
                <w:highlight w:val="none"/>
              </w:rPr>
            </w:pPr>
            <w:r>
              <w:rPr>
                <w:color w:val="auto"/>
                <w:szCs w:val="21"/>
                <w:highlight w:val="none"/>
              </w:rPr>
              <w:t>货物名称</w:t>
            </w:r>
          </w:p>
        </w:tc>
        <w:tc>
          <w:tcPr>
            <w:tcW w:w="1090" w:type="dxa"/>
            <w:noWrap w:val="0"/>
            <w:vAlign w:val="center"/>
          </w:tcPr>
          <w:p w14:paraId="4D89C0FD">
            <w:pPr>
              <w:adjustRightInd w:val="0"/>
              <w:snapToGrid w:val="0"/>
              <w:spacing w:line="360" w:lineRule="auto"/>
              <w:jc w:val="center"/>
              <w:rPr>
                <w:color w:val="auto"/>
                <w:szCs w:val="21"/>
                <w:highlight w:val="none"/>
              </w:rPr>
            </w:pPr>
            <w:r>
              <w:rPr>
                <w:color w:val="auto"/>
                <w:szCs w:val="21"/>
                <w:highlight w:val="none"/>
              </w:rPr>
              <w:t>数量</w:t>
            </w:r>
          </w:p>
        </w:tc>
        <w:tc>
          <w:tcPr>
            <w:tcW w:w="2568" w:type="dxa"/>
            <w:noWrap w:val="0"/>
            <w:vAlign w:val="center"/>
          </w:tcPr>
          <w:p w14:paraId="4805637A">
            <w:pPr>
              <w:adjustRightInd w:val="0"/>
              <w:snapToGrid w:val="0"/>
              <w:spacing w:line="360" w:lineRule="auto"/>
              <w:jc w:val="center"/>
              <w:rPr>
                <w:color w:val="auto"/>
                <w:szCs w:val="21"/>
                <w:highlight w:val="none"/>
              </w:rPr>
            </w:pPr>
            <w:r>
              <w:rPr>
                <w:color w:val="auto"/>
                <w:szCs w:val="21"/>
                <w:highlight w:val="none"/>
              </w:rPr>
              <w:t>交货期</w:t>
            </w:r>
          </w:p>
        </w:tc>
      </w:tr>
      <w:tr w14:paraId="359F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7F913A4F">
            <w:pPr>
              <w:adjustRightInd w:val="0"/>
              <w:snapToGrid w:val="0"/>
              <w:spacing w:line="360" w:lineRule="auto"/>
              <w:jc w:val="center"/>
              <w:outlineLvl w:val="0"/>
              <w:rPr>
                <w:rFonts w:hint="eastAsia"/>
                <w:color w:val="auto"/>
                <w:szCs w:val="21"/>
                <w:highlight w:val="none"/>
              </w:rPr>
            </w:pPr>
            <w:r>
              <w:rPr>
                <w:rFonts w:hint="eastAsia"/>
                <w:color w:val="auto"/>
                <w:szCs w:val="21"/>
                <w:highlight w:val="none"/>
              </w:rPr>
              <w:t>1</w:t>
            </w:r>
          </w:p>
        </w:tc>
        <w:tc>
          <w:tcPr>
            <w:tcW w:w="2406" w:type="dxa"/>
            <w:noWrap w:val="0"/>
            <w:vAlign w:val="center"/>
          </w:tcPr>
          <w:p w14:paraId="7580A411">
            <w:pPr>
              <w:adjustRightInd w:val="0"/>
              <w:snapToGrid w:val="0"/>
              <w:spacing w:line="360" w:lineRule="auto"/>
              <w:jc w:val="center"/>
              <w:outlineLvl w:val="0"/>
              <w:rPr>
                <w:bCs/>
                <w:color w:val="auto"/>
                <w:szCs w:val="21"/>
                <w:highlight w:val="none"/>
              </w:rPr>
            </w:pPr>
            <w:r>
              <w:rPr>
                <w:bCs/>
                <w:color w:val="auto"/>
                <w:szCs w:val="21"/>
                <w:highlight w:val="none"/>
              </w:rPr>
              <w:t>速调管</w:t>
            </w:r>
          </w:p>
        </w:tc>
        <w:tc>
          <w:tcPr>
            <w:tcW w:w="1090" w:type="dxa"/>
            <w:noWrap w:val="0"/>
            <w:vAlign w:val="center"/>
          </w:tcPr>
          <w:p w14:paraId="10C3A21C">
            <w:pPr>
              <w:adjustRightInd w:val="0"/>
              <w:snapToGrid w:val="0"/>
              <w:spacing w:line="360" w:lineRule="auto"/>
              <w:jc w:val="center"/>
              <w:outlineLvl w:val="0"/>
              <w:rPr>
                <w:bCs/>
                <w:color w:val="auto"/>
                <w:szCs w:val="21"/>
                <w:highlight w:val="none"/>
              </w:rPr>
            </w:pPr>
            <w:r>
              <w:rPr>
                <w:bCs/>
                <w:color w:val="auto"/>
                <w:szCs w:val="21"/>
                <w:highlight w:val="none"/>
              </w:rPr>
              <w:t>1</w:t>
            </w:r>
          </w:p>
        </w:tc>
        <w:tc>
          <w:tcPr>
            <w:tcW w:w="2568" w:type="dxa"/>
            <w:noWrap w:val="0"/>
            <w:vAlign w:val="center"/>
          </w:tcPr>
          <w:p w14:paraId="6413C688">
            <w:pPr>
              <w:adjustRightInd w:val="0"/>
              <w:snapToGrid w:val="0"/>
              <w:spacing w:line="360" w:lineRule="auto"/>
              <w:jc w:val="center"/>
              <w:rPr>
                <w:color w:val="auto"/>
                <w:szCs w:val="21"/>
                <w:highlight w:val="none"/>
              </w:rPr>
            </w:pPr>
            <w:r>
              <w:rPr>
                <w:color w:val="auto"/>
                <w:szCs w:val="21"/>
                <w:highlight w:val="none"/>
              </w:rPr>
              <w:t>合同签订后2个月内</w:t>
            </w:r>
          </w:p>
        </w:tc>
      </w:tr>
    </w:tbl>
    <w:p w14:paraId="62834CFB">
      <w:pPr>
        <w:adjustRightInd w:val="0"/>
        <w:snapToGrid w:val="0"/>
        <w:spacing w:line="360" w:lineRule="auto"/>
        <w:ind w:firstLine="482" w:firstLineChars="200"/>
        <w:rPr>
          <w:b/>
          <w:color w:val="auto"/>
          <w:sz w:val="24"/>
          <w:highlight w:val="none"/>
        </w:rPr>
      </w:pPr>
      <w:bookmarkStart w:id="0" w:name="_Toc12010815"/>
      <w:bookmarkStart w:id="1" w:name="_Toc12010788"/>
      <w:bookmarkStart w:id="2" w:name="_Toc30409514"/>
      <w:bookmarkStart w:id="3" w:name="_Toc257021215"/>
      <w:bookmarkStart w:id="4" w:name="_Toc509153917"/>
      <w:bookmarkStart w:id="5" w:name="_Toc532807472"/>
    </w:p>
    <w:p w14:paraId="39C2F676">
      <w:pPr>
        <w:adjustRightInd w:val="0"/>
        <w:snapToGrid w:val="0"/>
        <w:spacing w:before="120" w:beforeLines="50" w:after="120" w:afterLines="50" w:line="360" w:lineRule="auto"/>
        <w:rPr>
          <w:b/>
          <w:color w:val="auto"/>
          <w:sz w:val="24"/>
          <w:highlight w:val="none"/>
        </w:rPr>
      </w:pPr>
      <w:r>
        <w:rPr>
          <w:b/>
          <w:color w:val="auto"/>
          <w:sz w:val="24"/>
          <w:highlight w:val="none"/>
        </w:rPr>
        <w:t>2、工程技术要求</w:t>
      </w:r>
      <w:bookmarkEnd w:id="0"/>
      <w:bookmarkEnd w:id="1"/>
      <w:bookmarkEnd w:id="2"/>
      <w:bookmarkEnd w:id="3"/>
      <w:bookmarkEnd w:id="4"/>
      <w:bookmarkEnd w:id="5"/>
    </w:p>
    <w:p w14:paraId="3B5953DB">
      <w:pPr>
        <w:spacing w:before="120" w:beforeLines="50" w:after="120" w:afterLines="50" w:line="360" w:lineRule="auto"/>
        <w:rPr>
          <w:b/>
          <w:color w:val="auto"/>
          <w:sz w:val="24"/>
          <w:highlight w:val="none"/>
        </w:rPr>
      </w:pPr>
      <w:r>
        <w:rPr>
          <w:b/>
          <w:color w:val="auto"/>
          <w:sz w:val="24"/>
          <w:highlight w:val="none"/>
        </w:rPr>
        <w:t>2.1、设备的主要用途及功能</w:t>
      </w:r>
    </w:p>
    <w:p w14:paraId="15C74AC5">
      <w:pPr>
        <w:spacing w:line="360" w:lineRule="auto"/>
        <w:ind w:firstLine="420" w:firstLineChars="200"/>
        <w:jc w:val="left"/>
        <w:rPr>
          <w:color w:val="auto"/>
          <w:szCs w:val="21"/>
          <w:highlight w:val="none"/>
        </w:rPr>
      </w:pPr>
      <w:r>
        <w:rPr>
          <w:color w:val="auto"/>
          <w:szCs w:val="21"/>
          <w:highlight w:val="none"/>
        </w:rPr>
        <w:t>速调管是一种基于速度调制原理将电子注能量转换成微波能量的真空电子器件，是</w:t>
      </w:r>
      <w:r>
        <w:rPr>
          <w:rFonts w:hint="eastAsia"/>
          <w:color w:val="auto"/>
          <w:szCs w:val="21"/>
          <w:highlight w:val="none"/>
        </w:rPr>
        <w:t>低杂波</w:t>
      </w:r>
      <w:r>
        <w:rPr>
          <w:color w:val="auto"/>
          <w:szCs w:val="21"/>
          <w:highlight w:val="none"/>
        </w:rPr>
        <w:t>微波源系统的核心组成部分。本次采购的速调管</w:t>
      </w:r>
      <w:r>
        <w:rPr>
          <w:rFonts w:hint="eastAsia"/>
          <w:color w:val="auto"/>
          <w:szCs w:val="21"/>
          <w:highlight w:val="none"/>
        </w:rPr>
        <w:t>将用于EAST设备更新改造项目中的低杂波电流系统中。</w:t>
      </w:r>
    </w:p>
    <w:p w14:paraId="18AAEE55">
      <w:pPr>
        <w:spacing w:before="120" w:beforeLines="50" w:after="120" w:afterLines="50" w:line="360" w:lineRule="auto"/>
        <w:rPr>
          <w:b/>
          <w:color w:val="auto"/>
          <w:sz w:val="24"/>
          <w:highlight w:val="none"/>
        </w:rPr>
      </w:pPr>
      <w:r>
        <w:rPr>
          <w:b/>
          <w:color w:val="auto"/>
          <w:sz w:val="24"/>
          <w:highlight w:val="none"/>
        </w:rPr>
        <w:t>2.2、 工作条件</w:t>
      </w:r>
    </w:p>
    <w:p w14:paraId="2919A900">
      <w:pPr>
        <w:spacing w:line="360" w:lineRule="auto"/>
        <w:ind w:firstLine="420" w:firstLineChars="200"/>
        <w:rPr>
          <w:color w:val="auto"/>
          <w:szCs w:val="21"/>
          <w:highlight w:val="none"/>
        </w:rPr>
      </w:pPr>
      <w:r>
        <w:rPr>
          <w:color w:val="auto"/>
          <w:szCs w:val="21"/>
          <w:highlight w:val="none"/>
        </w:rPr>
        <w:t>1）激励源：</w:t>
      </w:r>
    </w:p>
    <w:p w14:paraId="3081F096">
      <w:pPr>
        <w:spacing w:line="360" w:lineRule="auto"/>
        <w:ind w:firstLine="420" w:firstLineChars="200"/>
        <w:rPr>
          <w:color w:val="auto"/>
          <w:szCs w:val="21"/>
          <w:highlight w:val="none"/>
        </w:rPr>
      </w:pPr>
      <w:r>
        <w:rPr>
          <w:color w:val="auto"/>
          <w:szCs w:val="21"/>
          <w:highlight w:val="none"/>
        </w:rPr>
        <w:t>频率：4.6GHz；功率：0.3~3W。</w:t>
      </w:r>
    </w:p>
    <w:p w14:paraId="4B3DB5DD">
      <w:pPr>
        <w:spacing w:line="360" w:lineRule="auto"/>
        <w:ind w:firstLine="420" w:firstLineChars="200"/>
        <w:rPr>
          <w:color w:val="auto"/>
          <w:szCs w:val="21"/>
          <w:highlight w:val="none"/>
        </w:rPr>
      </w:pPr>
      <w:r>
        <w:rPr>
          <w:color w:val="auto"/>
          <w:szCs w:val="21"/>
          <w:highlight w:val="none"/>
        </w:rPr>
        <w:t>2）阴极（负高压）：</w:t>
      </w:r>
    </w:p>
    <w:p w14:paraId="73528678">
      <w:pPr>
        <w:spacing w:line="360" w:lineRule="auto"/>
        <w:ind w:firstLine="420" w:firstLineChars="200"/>
        <w:rPr>
          <w:color w:val="auto"/>
          <w:szCs w:val="21"/>
          <w:highlight w:val="none"/>
        </w:rPr>
      </w:pPr>
      <w:r>
        <w:rPr>
          <w:color w:val="auto"/>
          <w:szCs w:val="21"/>
          <w:highlight w:val="none"/>
        </w:rPr>
        <w:t>电压：≤62kV；电流：≤18A。</w:t>
      </w:r>
    </w:p>
    <w:p w14:paraId="5E348DA5">
      <w:pPr>
        <w:numPr>
          <w:ilvl w:val="0"/>
          <w:numId w:val="1"/>
        </w:numPr>
        <w:spacing w:line="360" w:lineRule="auto"/>
        <w:ind w:firstLine="420" w:firstLineChars="200"/>
        <w:rPr>
          <w:color w:val="auto"/>
          <w:szCs w:val="21"/>
          <w:highlight w:val="none"/>
        </w:rPr>
      </w:pPr>
      <w:r>
        <w:rPr>
          <w:color w:val="auto"/>
          <w:szCs w:val="21"/>
          <w:highlight w:val="none"/>
        </w:rPr>
        <w:t>钛泵：</w:t>
      </w:r>
    </w:p>
    <w:p w14:paraId="6AEAC72E">
      <w:pPr>
        <w:spacing w:line="360" w:lineRule="auto"/>
        <w:ind w:firstLine="420" w:firstLineChars="200"/>
        <w:rPr>
          <w:color w:val="auto"/>
          <w:szCs w:val="21"/>
          <w:highlight w:val="none"/>
        </w:rPr>
      </w:pPr>
      <w:r>
        <w:rPr>
          <w:color w:val="auto"/>
          <w:szCs w:val="21"/>
          <w:highlight w:val="none"/>
        </w:rPr>
        <w:t>数量：2组；电压：4.5~5kV；电流：＜10uA。</w:t>
      </w:r>
    </w:p>
    <w:p w14:paraId="745DFCFD">
      <w:pPr>
        <w:numPr>
          <w:ilvl w:val="0"/>
          <w:numId w:val="1"/>
        </w:numPr>
        <w:spacing w:line="360" w:lineRule="auto"/>
        <w:ind w:firstLine="420" w:firstLineChars="200"/>
        <w:rPr>
          <w:color w:val="auto"/>
          <w:szCs w:val="21"/>
          <w:highlight w:val="none"/>
        </w:rPr>
      </w:pPr>
      <w:r>
        <w:rPr>
          <w:color w:val="auto"/>
          <w:szCs w:val="21"/>
          <w:highlight w:val="none"/>
        </w:rPr>
        <w:t>磁线包：</w:t>
      </w:r>
    </w:p>
    <w:p w14:paraId="7790B6E6">
      <w:pPr>
        <w:spacing w:line="360" w:lineRule="auto"/>
        <w:ind w:firstLine="420" w:firstLineChars="200"/>
        <w:rPr>
          <w:color w:val="auto"/>
          <w:szCs w:val="21"/>
          <w:highlight w:val="none"/>
        </w:rPr>
      </w:pPr>
      <w:r>
        <w:rPr>
          <w:color w:val="auto"/>
          <w:szCs w:val="21"/>
          <w:highlight w:val="none"/>
        </w:rPr>
        <w:t>电流：≤3</w:t>
      </w:r>
      <w:r>
        <w:rPr>
          <w:rFonts w:hint="eastAsia"/>
          <w:color w:val="auto"/>
          <w:szCs w:val="21"/>
          <w:highlight w:val="none"/>
        </w:rPr>
        <w:t>5</w:t>
      </w:r>
      <w:r>
        <w:rPr>
          <w:color w:val="auto"/>
          <w:szCs w:val="21"/>
          <w:highlight w:val="none"/>
        </w:rPr>
        <w:t>A；电压：≤100V。</w:t>
      </w:r>
    </w:p>
    <w:p w14:paraId="6D6AC436">
      <w:pPr>
        <w:numPr>
          <w:ilvl w:val="0"/>
          <w:numId w:val="1"/>
        </w:numPr>
        <w:spacing w:line="360" w:lineRule="auto"/>
        <w:ind w:firstLine="420" w:firstLineChars="200"/>
        <w:rPr>
          <w:color w:val="auto"/>
          <w:szCs w:val="21"/>
          <w:highlight w:val="none"/>
        </w:rPr>
      </w:pPr>
      <w:r>
        <w:rPr>
          <w:color w:val="auto"/>
          <w:szCs w:val="21"/>
          <w:highlight w:val="none"/>
        </w:rPr>
        <w:t>灯丝（直流供电）：</w:t>
      </w:r>
    </w:p>
    <w:p w14:paraId="5816D205">
      <w:pPr>
        <w:spacing w:line="360" w:lineRule="auto"/>
        <w:ind w:firstLine="420" w:firstLineChars="200"/>
        <w:rPr>
          <w:color w:val="auto"/>
          <w:szCs w:val="21"/>
          <w:highlight w:val="none"/>
        </w:rPr>
      </w:pPr>
      <w:r>
        <w:rPr>
          <w:color w:val="auto"/>
          <w:szCs w:val="21"/>
          <w:highlight w:val="none"/>
        </w:rPr>
        <w:t>电压：1</w:t>
      </w:r>
      <w:r>
        <w:rPr>
          <w:rFonts w:hint="eastAsia"/>
          <w:color w:val="auto"/>
          <w:szCs w:val="21"/>
          <w:highlight w:val="none"/>
        </w:rPr>
        <w:t>5</w:t>
      </w:r>
      <w:r>
        <w:rPr>
          <w:color w:val="auto"/>
          <w:szCs w:val="21"/>
          <w:highlight w:val="none"/>
        </w:rPr>
        <w:t>~24V；电流：10~12A；风冷流量：≥</w:t>
      </w:r>
      <w:r>
        <w:rPr>
          <w:rFonts w:hint="eastAsia"/>
          <w:color w:val="auto"/>
          <w:szCs w:val="21"/>
          <w:highlight w:val="none"/>
        </w:rPr>
        <w:t>22</w:t>
      </w:r>
      <w:r>
        <w:rPr>
          <w:color w:val="auto"/>
          <w:szCs w:val="21"/>
          <w:highlight w:val="none"/>
        </w:rPr>
        <w:t>m</w:t>
      </w:r>
      <w:r>
        <w:rPr>
          <w:color w:val="auto"/>
          <w:szCs w:val="21"/>
          <w:highlight w:val="none"/>
          <w:vertAlign w:val="superscript"/>
        </w:rPr>
        <w:t>3</w:t>
      </w:r>
      <w:r>
        <w:rPr>
          <w:color w:val="auto"/>
          <w:szCs w:val="21"/>
          <w:highlight w:val="none"/>
        </w:rPr>
        <w:t>/h。</w:t>
      </w:r>
    </w:p>
    <w:p w14:paraId="69D4CB41">
      <w:pPr>
        <w:numPr>
          <w:ilvl w:val="0"/>
          <w:numId w:val="1"/>
        </w:numPr>
        <w:spacing w:line="360" w:lineRule="auto"/>
        <w:ind w:firstLine="420" w:firstLineChars="200"/>
        <w:rPr>
          <w:color w:val="auto"/>
          <w:szCs w:val="21"/>
          <w:highlight w:val="none"/>
        </w:rPr>
      </w:pPr>
      <w:r>
        <w:rPr>
          <w:color w:val="auto"/>
          <w:szCs w:val="21"/>
          <w:highlight w:val="none"/>
        </w:rPr>
        <w:t>水冷：</w:t>
      </w:r>
    </w:p>
    <w:tbl>
      <w:tblPr>
        <w:tblStyle w:val="3"/>
        <w:tblW w:w="3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49"/>
        <w:gridCol w:w="1279"/>
        <w:gridCol w:w="1374"/>
        <w:gridCol w:w="1723"/>
      </w:tblGrid>
      <w:tr w14:paraId="581A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shd w:val="clear" w:color="auto" w:fill="92D050"/>
            <w:noWrap w:val="0"/>
            <w:vAlign w:val="top"/>
          </w:tcPr>
          <w:p w14:paraId="644A2427">
            <w:pPr>
              <w:spacing w:line="360" w:lineRule="auto"/>
              <w:jc w:val="center"/>
              <w:rPr>
                <w:b/>
                <w:bCs/>
                <w:color w:val="auto"/>
                <w:szCs w:val="21"/>
                <w:highlight w:val="none"/>
              </w:rPr>
            </w:pPr>
            <w:r>
              <w:rPr>
                <w:b/>
                <w:bCs/>
                <w:color w:val="auto"/>
                <w:szCs w:val="21"/>
                <w:highlight w:val="none"/>
              </w:rPr>
              <w:t>序号</w:t>
            </w:r>
          </w:p>
        </w:tc>
        <w:tc>
          <w:tcPr>
            <w:tcW w:w="1156" w:type="pct"/>
            <w:shd w:val="clear" w:color="auto" w:fill="92D050"/>
            <w:noWrap w:val="0"/>
            <w:vAlign w:val="top"/>
          </w:tcPr>
          <w:p w14:paraId="37EF49BC">
            <w:pPr>
              <w:spacing w:line="360" w:lineRule="auto"/>
              <w:jc w:val="center"/>
              <w:rPr>
                <w:b/>
                <w:bCs/>
                <w:color w:val="auto"/>
                <w:szCs w:val="21"/>
                <w:highlight w:val="none"/>
              </w:rPr>
            </w:pPr>
            <w:r>
              <w:rPr>
                <w:b/>
                <w:bCs/>
                <w:color w:val="auto"/>
                <w:szCs w:val="21"/>
                <w:highlight w:val="none"/>
              </w:rPr>
              <w:t>管路</w:t>
            </w:r>
          </w:p>
        </w:tc>
        <w:tc>
          <w:tcPr>
            <w:tcW w:w="954" w:type="pct"/>
            <w:shd w:val="clear" w:color="auto" w:fill="92D050"/>
            <w:noWrap w:val="0"/>
            <w:vAlign w:val="top"/>
          </w:tcPr>
          <w:p w14:paraId="51C64886">
            <w:pPr>
              <w:spacing w:line="360" w:lineRule="auto"/>
              <w:jc w:val="center"/>
              <w:rPr>
                <w:b/>
                <w:bCs/>
                <w:color w:val="auto"/>
                <w:szCs w:val="21"/>
                <w:highlight w:val="none"/>
              </w:rPr>
            </w:pPr>
            <w:r>
              <w:rPr>
                <w:b/>
                <w:bCs/>
                <w:color w:val="auto"/>
                <w:szCs w:val="21"/>
                <w:highlight w:val="none"/>
              </w:rPr>
              <w:t>数量</w:t>
            </w:r>
          </w:p>
        </w:tc>
        <w:tc>
          <w:tcPr>
            <w:tcW w:w="1025" w:type="pct"/>
            <w:shd w:val="clear" w:color="auto" w:fill="92D050"/>
            <w:noWrap w:val="0"/>
            <w:vAlign w:val="top"/>
          </w:tcPr>
          <w:p w14:paraId="41F33D34">
            <w:pPr>
              <w:spacing w:line="360" w:lineRule="auto"/>
              <w:jc w:val="center"/>
              <w:rPr>
                <w:b/>
                <w:bCs/>
                <w:color w:val="auto"/>
                <w:szCs w:val="21"/>
                <w:highlight w:val="none"/>
              </w:rPr>
            </w:pPr>
            <w:r>
              <w:rPr>
                <w:b/>
                <w:bCs/>
                <w:color w:val="auto"/>
                <w:szCs w:val="21"/>
                <w:highlight w:val="none"/>
              </w:rPr>
              <w:t>流量</w:t>
            </w:r>
          </w:p>
        </w:tc>
        <w:tc>
          <w:tcPr>
            <w:tcW w:w="1286" w:type="pct"/>
            <w:shd w:val="clear" w:color="auto" w:fill="92D050"/>
            <w:noWrap w:val="0"/>
            <w:vAlign w:val="top"/>
          </w:tcPr>
          <w:p w14:paraId="6FB0F1AF">
            <w:pPr>
              <w:spacing w:line="360" w:lineRule="auto"/>
              <w:jc w:val="center"/>
              <w:rPr>
                <w:b/>
                <w:bCs/>
                <w:color w:val="auto"/>
                <w:szCs w:val="21"/>
                <w:highlight w:val="none"/>
              </w:rPr>
            </w:pPr>
            <w:r>
              <w:rPr>
                <w:b/>
                <w:bCs/>
                <w:color w:val="auto"/>
                <w:szCs w:val="21"/>
                <w:highlight w:val="none"/>
              </w:rPr>
              <w:t>压力</w:t>
            </w:r>
          </w:p>
        </w:tc>
      </w:tr>
      <w:tr w14:paraId="0CD6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top"/>
          </w:tcPr>
          <w:p w14:paraId="6DD1F68F">
            <w:pPr>
              <w:spacing w:line="360" w:lineRule="auto"/>
              <w:jc w:val="center"/>
              <w:rPr>
                <w:color w:val="auto"/>
                <w:szCs w:val="21"/>
                <w:highlight w:val="none"/>
              </w:rPr>
            </w:pPr>
            <w:r>
              <w:rPr>
                <w:color w:val="auto"/>
                <w:szCs w:val="21"/>
                <w:highlight w:val="none"/>
              </w:rPr>
              <w:t>1</w:t>
            </w:r>
          </w:p>
        </w:tc>
        <w:tc>
          <w:tcPr>
            <w:tcW w:w="1156" w:type="pct"/>
            <w:noWrap w:val="0"/>
            <w:vAlign w:val="top"/>
          </w:tcPr>
          <w:p w14:paraId="4FF6D4AB">
            <w:pPr>
              <w:spacing w:line="360" w:lineRule="auto"/>
              <w:jc w:val="center"/>
              <w:rPr>
                <w:color w:val="auto"/>
                <w:szCs w:val="21"/>
                <w:highlight w:val="none"/>
              </w:rPr>
            </w:pPr>
            <w:r>
              <w:rPr>
                <w:color w:val="auto"/>
                <w:szCs w:val="21"/>
                <w:highlight w:val="none"/>
              </w:rPr>
              <w:t>收集极</w:t>
            </w:r>
          </w:p>
        </w:tc>
        <w:tc>
          <w:tcPr>
            <w:tcW w:w="954" w:type="pct"/>
            <w:noWrap w:val="0"/>
            <w:vAlign w:val="top"/>
          </w:tcPr>
          <w:p w14:paraId="7B242694">
            <w:pPr>
              <w:spacing w:line="360" w:lineRule="auto"/>
              <w:jc w:val="center"/>
              <w:rPr>
                <w:color w:val="auto"/>
                <w:szCs w:val="21"/>
                <w:highlight w:val="none"/>
              </w:rPr>
            </w:pPr>
            <w:r>
              <w:rPr>
                <w:color w:val="auto"/>
                <w:szCs w:val="21"/>
                <w:highlight w:val="none"/>
              </w:rPr>
              <w:t>1路</w:t>
            </w:r>
          </w:p>
        </w:tc>
        <w:tc>
          <w:tcPr>
            <w:tcW w:w="1025" w:type="pct"/>
            <w:noWrap w:val="0"/>
            <w:vAlign w:val="top"/>
          </w:tcPr>
          <w:p w14:paraId="51A8214A">
            <w:pPr>
              <w:spacing w:line="360" w:lineRule="auto"/>
              <w:jc w:val="center"/>
              <w:rPr>
                <w:color w:val="auto"/>
                <w:szCs w:val="21"/>
                <w:highlight w:val="none"/>
              </w:rPr>
            </w:pPr>
            <w:r>
              <w:rPr>
                <w:color w:val="auto"/>
                <w:szCs w:val="21"/>
                <w:highlight w:val="none"/>
              </w:rPr>
              <w:t>≥4</w:t>
            </w:r>
            <w:r>
              <w:rPr>
                <w:rFonts w:hint="eastAsia"/>
                <w:color w:val="auto"/>
                <w:szCs w:val="21"/>
                <w:highlight w:val="none"/>
              </w:rPr>
              <w:t>0</w:t>
            </w:r>
            <w:r>
              <w:rPr>
                <w:color w:val="auto"/>
                <w:szCs w:val="21"/>
                <w:highlight w:val="none"/>
              </w:rPr>
              <w:t>T/h</w:t>
            </w:r>
          </w:p>
        </w:tc>
        <w:tc>
          <w:tcPr>
            <w:tcW w:w="1286" w:type="pct"/>
            <w:noWrap w:val="0"/>
            <w:vAlign w:val="top"/>
          </w:tcPr>
          <w:p w14:paraId="03B0939D">
            <w:pPr>
              <w:spacing w:line="360" w:lineRule="auto"/>
              <w:jc w:val="center"/>
              <w:rPr>
                <w:color w:val="auto"/>
                <w:szCs w:val="21"/>
                <w:highlight w:val="none"/>
              </w:rPr>
            </w:pPr>
            <w:r>
              <w:rPr>
                <w:color w:val="auto"/>
                <w:szCs w:val="21"/>
                <w:highlight w:val="none"/>
              </w:rPr>
              <w:t>0.1~0.9MPa</w:t>
            </w:r>
          </w:p>
        </w:tc>
      </w:tr>
      <w:tr w14:paraId="4F6F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top"/>
          </w:tcPr>
          <w:p w14:paraId="13CD557C">
            <w:pPr>
              <w:spacing w:line="360" w:lineRule="auto"/>
              <w:jc w:val="center"/>
              <w:rPr>
                <w:color w:val="auto"/>
                <w:szCs w:val="21"/>
                <w:highlight w:val="none"/>
              </w:rPr>
            </w:pPr>
            <w:r>
              <w:rPr>
                <w:color w:val="auto"/>
                <w:szCs w:val="21"/>
                <w:highlight w:val="none"/>
              </w:rPr>
              <w:t>2</w:t>
            </w:r>
          </w:p>
        </w:tc>
        <w:tc>
          <w:tcPr>
            <w:tcW w:w="1156" w:type="pct"/>
            <w:noWrap w:val="0"/>
            <w:vAlign w:val="top"/>
          </w:tcPr>
          <w:p w14:paraId="2940A163">
            <w:pPr>
              <w:spacing w:line="360" w:lineRule="auto"/>
              <w:jc w:val="center"/>
              <w:rPr>
                <w:color w:val="auto"/>
                <w:szCs w:val="21"/>
                <w:highlight w:val="none"/>
              </w:rPr>
            </w:pPr>
            <w:r>
              <w:rPr>
                <w:color w:val="auto"/>
                <w:szCs w:val="21"/>
                <w:highlight w:val="none"/>
              </w:rPr>
              <w:t>管体</w:t>
            </w:r>
          </w:p>
        </w:tc>
        <w:tc>
          <w:tcPr>
            <w:tcW w:w="954" w:type="pct"/>
            <w:noWrap w:val="0"/>
            <w:vAlign w:val="top"/>
          </w:tcPr>
          <w:p w14:paraId="08AD0F25">
            <w:pPr>
              <w:spacing w:line="360" w:lineRule="auto"/>
              <w:jc w:val="center"/>
              <w:rPr>
                <w:color w:val="auto"/>
                <w:szCs w:val="21"/>
                <w:highlight w:val="none"/>
              </w:rPr>
            </w:pPr>
            <w:r>
              <w:rPr>
                <w:color w:val="auto"/>
                <w:szCs w:val="21"/>
                <w:highlight w:val="none"/>
              </w:rPr>
              <w:t>1路</w:t>
            </w:r>
          </w:p>
        </w:tc>
        <w:tc>
          <w:tcPr>
            <w:tcW w:w="1025" w:type="pct"/>
            <w:noWrap w:val="0"/>
            <w:vAlign w:val="top"/>
          </w:tcPr>
          <w:p w14:paraId="4EB40390">
            <w:pPr>
              <w:spacing w:line="360" w:lineRule="auto"/>
              <w:jc w:val="center"/>
              <w:rPr>
                <w:color w:val="auto"/>
                <w:szCs w:val="21"/>
                <w:highlight w:val="none"/>
              </w:rPr>
            </w:pPr>
            <w:r>
              <w:rPr>
                <w:color w:val="auto"/>
                <w:szCs w:val="21"/>
                <w:highlight w:val="none"/>
              </w:rPr>
              <w:t>≥1.2T/h</w:t>
            </w:r>
          </w:p>
        </w:tc>
        <w:tc>
          <w:tcPr>
            <w:tcW w:w="1286" w:type="pct"/>
            <w:noWrap w:val="0"/>
            <w:vAlign w:val="top"/>
          </w:tcPr>
          <w:p w14:paraId="2D6468A6">
            <w:pPr>
              <w:spacing w:line="360" w:lineRule="auto"/>
              <w:jc w:val="center"/>
              <w:rPr>
                <w:color w:val="auto"/>
                <w:szCs w:val="21"/>
                <w:highlight w:val="none"/>
              </w:rPr>
            </w:pPr>
            <w:r>
              <w:rPr>
                <w:color w:val="auto"/>
                <w:szCs w:val="21"/>
                <w:highlight w:val="none"/>
              </w:rPr>
              <w:t>0.1~0.6MPa</w:t>
            </w:r>
          </w:p>
        </w:tc>
      </w:tr>
      <w:tr w14:paraId="5FC7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top"/>
          </w:tcPr>
          <w:p w14:paraId="3F528478">
            <w:pPr>
              <w:spacing w:line="360" w:lineRule="auto"/>
              <w:jc w:val="center"/>
              <w:rPr>
                <w:color w:val="auto"/>
                <w:szCs w:val="21"/>
                <w:highlight w:val="none"/>
              </w:rPr>
            </w:pPr>
            <w:r>
              <w:rPr>
                <w:color w:val="auto"/>
                <w:szCs w:val="21"/>
                <w:highlight w:val="none"/>
              </w:rPr>
              <w:t>3</w:t>
            </w:r>
          </w:p>
        </w:tc>
        <w:tc>
          <w:tcPr>
            <w:tcW w:w="1156" w:type="pct"/>
            <w:noWrap w:val="0"/>
            <w:vAlign w:val="top"/>
          </w:tcPr>
          <w:p w14:paraId="1E0C79BC">
            <w:pPr>
              <w:spacing w:line="360" w:lineRule="auto"/>
              <w:jc w:val="center"/>
              <w:rPr>
                <w:color w:val="auto"/>
                <w:szCs w:val="21"/>
                <w:highlight w:val="none"/>
              </w:rPr>
            </w:pPr>
            <w:r>
              <w:rPr>
                <w:color w:val="auto"/>
                <w:szCs w:val="21"/>
                <w:highlight w:val="none"/>
              </w:rPr>
              <w:t>窗和波导</w:t>
            </w:r>
          </w:p>
        </w:tc>
        <w:tc>
          <w:tcPr>
            <w:tcW w:w="954" w:type="pct"/>
            <w:noWrap w:val="0"/>
            <w:vAlign w:val="top"/>
          </w:tcPr>
          <w:p w14:paraId="3A08BAC7">
            <w:pPr>
              <w:spacing w:line="360" w:lineRule="auto"/>
              <w:jc w:val="center"/>
              <w:rPr>
                <w:color w:val="auto"/>
                <w:szCs w:val="21"/>
                <w:highlight w:val="none"/>
              </w:rPr>
            </w:pPr>
            <w:r>
              <w:rPr>
                <w:color w:val="auto"/>
                <w:szCs w:val="21"/>
                <w:highlight w:val="none"/>
              </w:rPr>
              <w:t>2路</w:t>
            </w:r>
          </w:p>
        </w:tc>
        <w:tc>
          <w:tcPr>
            <w:tcW w:w="1025" w:type="pct"/>
            <w:noWrap w:val="0"/>
            <w:vAlign w:val="top"/>
          </w:tcPr>
          <w:p w14:paraId="2693998E">
            <w:pPr>
              <w:spacing w:line="360" w:lineRule="auto"/>
              <w:jc w:val="center"/>
              <w:rPr>
                <w:color w:val="auto"/>
                <w:szCs w:val="21"/>
                <w:highlight w:val="none"/>
              </w:rPr>
            </w:pPr>
            <w:r>
              <w:rPr>
                <w:color w:val="auto"/>
                <w:szCs w:val="21"/>
                <w:highlight w:val="none"/>
              </w:rPr>
              <w:t>≥0.5T/h</w:t>
            </w:r>
          </w:p>
        </w:tc>
        <w:tc>
          <w:tcPr>
            <w:tcW w:w="1286" w:type="pct"/>
            <w:noWrap w:val="0"/>
            <w:vAlign w:val="top"/>
          </w:tcPr>
          <w:p w14:paraId="6E03B992">
            <w:pPr>
              <w:spacing w:line="360" w:lineRule="auto"/>
              <w:jc w:val="center"/>
              <w:rPr>
                <w:color w:val="auto"/>
                <w:szCs w:val="21"/>
                <w:highlight w:val="none"/>
              </w:rPr>
            </w:pPr>
            <w:r>
              <w:rPr>
                <w:color w:val="auto"/>
                <w:szCs w:val="21"/>
                <w:highlight w:val="none"/>
              </w:rPr>
              <w:t>0.1~0.6MPa</w:t>
            </w:r>
          </w:p>
        </w:tc>
      </w:tr>
      <w:tr w14:paraId="50C8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top"/>
          </w:tcPr>
          <w:p w14:paraId="7AE559FB">
            <w:pPr>
              <w:spacing w:line="360" w:lineRule="auto"/>
              <w:jc w:val="center"/>
              <w:rPr>
                <w:color w:val="auto"/>
                <w:szCs w:val="21"/>
                <w:highlight w:val="none"/>
              </w:rPr>
            </w:pPr>
            <w:r>
              <w:rPr>
                <w:color w:val="auto"/>
                <w:szCs w:val="21"/>
                <w:highlight w:val="none"/>
              </w:rPr>
              <w:t>4</w:t>
            </w:r>
          </w:p>
        </w:tc>
        <w:tc>
          <w:tcPr>
            <w:tcW w:w="1156" w:type="pct"/>
            <w:noWrap w:val="0"/>
            <w:vAlign w:val="top"/>
          </w:tcPr>
          <w:p w14:paraId="5CFCC45B">
            <w:pPr>
              <w:spacing w:line="360" w:lineRule="auto"/>
              <w:jc w:val="center"/>
              <w:rPr>
                <w:color w:val="auto"/>
                <w:szCs w:val="21"/>
                <w:highlight w:val="none"/>
              </w:rPr>
            </w:pPr>
            <w:r>
              <w:rPr>
                <w:color w:val="auto"/>
                <w:szCs w:val="21"/>
                <w:highlight w:val="none"/>
              </w:rPr>
              <w:t>磁线包</w:t>
            </w:r>
          </w:p>
        </w:tc>
        <w:tc>
          <w:tcPr>
            <w:tcW w:w="954" w:type="pct"/>
            <w:noWrap w:val="0"/>
            <w:vAlign w:val="top"/>
          </w:tcPr>
          <w:p w14:paraId="1A7617B2">
            <w:pPr>
              <w:spacing w:line="360" w:lineRule="auto"/>
              <w:jc w:val="center"/>
              <w:rPr>
                <w:color w:val="auto"/>
                <w:szCs w:val="21"/>
                <w:highlight w:val="none"/>
              </w:rPr>
            </w:pPr>
            <w:r>
              <w:rPr>
                <w:color w:val="auto"/>
                <w:szCs w:val="21"/>
                <w:highlight w:val="none"/>
              </w:rPr>
              <w:t>1路</w:t>
            </w:r>
          </w:p>
        </w:tc>
        <w:tc>
          <w:tcPr>
            <w:tcW w:w="1025" w:type="pct"/>
            <w:noWrap w:val="0"/>
            <w:vAlign w:val="top"/>
          </w:tcPr>
          <w:p w14:paraId="54E951C3">
            <w:pPr>
              <w:spacing w:line="360" w:lineRule="auto"/>
              <w:jc w:val="center"/>
              <w:rPr>
                <w:color w:val="auto"/>
                <w:szCs w:val="21"/>
                <w:highlight w:val="none"/>
              </w:rPr>
            </w:pPr>
            <w:r>
              <w:rPr>
                <w:color w:val="auto"/>
                <w:szCs w:val="21"/>
                <w:highlight w:val="none"/>
              </w:rPr>
              <w:t>≥0.5T/h</w:t>
            </w:r>
          </w:p>
        </w:tc>
        <w:tc>
          <w:tcPr>
            <w:tcW w:w="1286" w:type="pct"/>
            <w:noWrap w:val="0"/>
            <w:vAlign w:val="top"/>
          </w:tcPr>
          <w:p w14:paraId="77B06230">
            <w:pPr>
              <w:spacing w:line="360" w:lineRule="auto"/>
              <w:jc w:val="center"/>
              <w:rPr>
                <w:color w:val="auto"/>
                <w:szCs w:val="21"/>
                <w:highlight w:val="none"/>
              </w:rPr>
            </w:pPr>
            <w:r>
              <w:rPr>
                <w:color w:val="auto"/>
                <w:szCs w:val="21"/>
                <w:highlight w:val="none"/>
              </w:rPr>
              <w:t>0.1~0.6MPa</w:t>
            </w:r>
          </w:p>
        </w:tc>
      </w:tr>
    </w:tbl>
    <w:p w14:paraId="1E3DAE6C">
      <w:pPr>
        <w:spacing w:line="360" w:lineRule="auto"/>
        <w:ind w:firstLine="420" w:firstLineChars="200"/>
        <w:rPr>
          <w:color w:val="auto"/>
          <w:szCs w:val="21"/>
          <w:highlight w:val="none"/>
        </w:rPr>
      </w:pPr>
    </w:p>
    <w:p w14:paraId="6EAC249A">
      <w:pPr>
        <w:spacing w:line="360" w:lineRule="auto"/>
        <w:ind w:firstLine="420" w:firstLineChars="200"/>
        <w:rPr>
          <w:color w:val="auto"/>
          <w:szCs w:val="21"/>
          <w:highlight w:val="none"/>
        </w:rPr>
      </w:pPr>
      <w:r>
        <w:rPr>
          <w:color w:val="auto"/>
          <w:szCs w:val="21"/>
          <w:highlight w:val="none"/>
        </w:rPr>
        <w:t>7）环境：</w:t>
      </w:r>
    </w:p>
    <w:p w14:paraId="208CF1F3">
      <w:pPr>
        <w:spacing w:line="360" w:lineRule="auto"/>
        <w:ind w:firstLine="420" w:firstLineChars="200"/>
        <w:rPr>
          <w:color w:val="auto"/>
          <w:szCs w:val="21"/>
          <w:highlight w:val="none"/>
        </w:rPr>
      </w:pPr>
      <w:r>
        <w:rPr>
          <w:color w:val="auto"/>
          <w:szCs w:val="21"/>
          <w:highlight w:val="none"/>
        </w:rPr>
        <w:t>工作温度：0℃~50℃；相对湿度：10%~80%。</w:t>
      </w:r>
    </w:p>
    <w:p w14:paraId="0EC5C619">
      <w:pPr>
        <w:spacing w:before="120" w:beforeLines="50" w:after="120" w:afterLines="50" w:line="360" w:lineRule="auto"/>
        <w:rPr>
          <w:b/>
          <w:color w:val="auto"/>
          <w:sz w:val="24"/>
          <w:highlight w:val="none"/>
        </w:rPr>
      </w:pPr>
    </w:p>
    <w:p w14:paraId="6D44CD78">
      <w:pPr>
        <w:spacing w:before="120" w:beforeLines="50" w:after="120" w:afterLines="50" w:line="360" w:lineRule="auto"/>
        <w:rPr>
          <w:b/>
          <w:color w:val="auto"/>
          <w:sz w:val="24"/>
          <w:highlight w:val="none"/>
        </w:rPr>
      </w:pPr>
    </w:p>
    <w:p w14:paraId="781CA2A2">
      <w:pPr>
        <w:spacing w:before="120" w:beforeLines="50" w:after="120" w:afterLines="50" w:line="360" w:lineRule="auto"/>
        <w:rPr>
          <w:b/>
          <w:color w:val="auto"/>
          <w:sz w:val="24"/>
          <w:highlight w:val="none"/>
        </w:rPr>
      </w:pPr>
      <w:r>
        <w:rPr>
          <w:b/>
          <w:color w:val="auto"/>
          <w:sz w:val="24"/>
          <w:highlight w:val="none"/>
        </w:rPr>
        <w:t>2.3、 技术性能指标要求</w:t>
      </w:r>
    </w:p>
    <w:p w14:paraId="57BC5F27">
      <w:pPr>
        <w:widowControl/>
        <w:autoSpaceDE w:val="0"/>
        <w:autoSpaceDN w:val="0"/>
        <w:spacing w:line="360" w:lineRule="auto"/>
        <w:jc w:val="center"/>
        <w:rPr>
          <w:color w:val="auto"/>
          <w:sz w:val="24"/>
          <w:highlight w:val="none"/>
        </w:rPr>
      </w:pPr>
      <w:r>
        <w:rPr>
          <w:b/>
          <w:bCs/>
          <w:color w:val="auto"/>
          <w:sz w:val="24"/>
          <w:highlight w:val="none"/>
        </w:rPr>
        <w:t>主要技术指标</w:t>
      </w:r>
    </w:p>
    <w:tbl>
      <w:tblPr>
        <w:tblStyle w:val="3"/>
        <w:tblW w:w="3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7"/>
        <w:gridCol w:w="3424"/>
      </w:tblGrid>
      <w:tr w14:paraId="59C5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pct"/>
            <w:shd w:val="clear" w:color="auto" w:fill="92D050"/>
            <w:noWrap w:val="0"/>
            <w:vAlign w:val="bottom"/>
          </w:tcPr>
          <w:p w14:paraId="7A874857">
            <w:pPr>
              <w:widowControl/>
              <w:autoSpaceDE w:val="0"/>
              <w:autoSpaceDN w:val="0"/>
              <w:spacing w:line="360" w:lineRule="auto"/>
              <w:ind w:firstLine="422" w:firstLineChars="200"/>
              <w:jc w:val="center"/>
              <w:rPr>
                <w:color w:val="auto"/>
                <w:kern w:val="0"/>
                <w:szCs w:val="21"/>
                <w:highlight w:val="none"/>
              </w:rPr>
            </w:pPr>
            <w:r>
              <w:rPr>
                <w:b/>
                <w:bCs/>
                <w:color w:val="auto"/>
                <w:kern w:val="0"/>
                <w:szCs w:val="21"/>
                <w:highlight w:val="none"/>
              </w:rPr>
              <w:t>技术指标</w:t>
            </w:r>
          </w:p>
        </w:tc>
        <w:tc>
          <w:tcPr>
            <w:tcW w:w="2517" w:type="pct"/>
            <w:shd w:val="clear" w:color="auto" w:fill="92D050"/>
            <w:noWrap w:val="0"/>
            <w:vAlign w:val="bottom"/>
          </w:tcPr>
          <w:p w14:paraId="7BC13C09">
            <w:pPr>
              <w:widowControl/>
              <w:autoSpaceDE w:val="0"/>
              <w:autoSpaceDN w:val="0"/>
              <w:spacing w:line="360" w:lineRule="auto"/>
              <w:ind w:firstLine="422" w:firstLineChars="200"/>
              <w:jc w:val="center"/>
              <w:rPr>
                <w:color w:val="auto"/>
                <w:kern w:val="0"/>
                <w:szCs w:val="21"/>
                <w:highlight w:val="none"/>
              </w:rPr>
            </w:pPr>
            <w:r>
              <w:rPr>
                <w:b/>
                <w:bCs/>
                <w:color w:val="auto"/>
                <w:kern w:val="0"/>
                <w:szCs w:val="21"/>
                <w:highlight w:val="none"/>
              </w:rPr>
              <w:t>数值</w:t>
            </w:r>
          </w:p>
        </w:tc>
      </w:tr>
      <w:tr w14:paraId="410B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pct"/>
            <w:noWrap w:val="0"/>
            <w:vAlign w:val="bottom"/>
          </w:tcPr>
          <w:p w14:paraId="1DA5DD8B">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中心工作频率</w:t>
            </w:r>
          </w:p>
        </w:tc>
        <w:tc>
          <w:tcPr>
            <w:tcW w:w="2517" w:type="pct"/>
            <w:noWrap w:val="0"/>
            <w:vAlign w:val="bottom"/>
          </w:tcPr>
          <w:p w14:paraId="6ACDDF26">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4.6GHz</w:t>
            </w:r>
          </w:p>
        </w:tc>
      </w:tr>
      <w:tr w14:paraId="13C3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pct"/>
            <w:noWrap w:val="0"/>
            <w:vAlign w:val="bottom"/>
          </w:tcPr>
          <w:p w14:paraId="3636EBAB">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最大输出功率</w:t>
            </w:r>
          </w:p>
        </w:tc>
        <w:tc>
          <w:tcPr>
            <w:tcW w:w="2517" w:type="pct"/>
            <w:noWrap w:val="0"/>
            <w:vAlign w:val="bottom"/>
          </w:tcPr>
          <w:p w14:paraId="7FE3D3D5">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≥500kW</w:t>
            </w:r>
          </w:p>
        </w:tc>
      </w:tr>
      <w:tr w14:paraId="2E8F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482" w:type="pct"/>
            <w:noWrap w:val="0"/>
            <w:vAlign w:val="bottom"/>
          </w:tcPr>
          <w:p w14:paraId="18D5B2F2">
            <w:pPr>
              <w:widowControl/>
              <w:autoSpaceDE w:val="0"/>
              <w:autoSpaceDN w:val="0"/>
              <w:spacing w:line="360" w:lineRule="auto"/>
              <w:ind w:firstLine="420" w:firstLineChars="200"/>
              <w:jc w:val="center"/>
              <w:rPr>
                <w:color w:val="auto"/>
                <w:kern w:val="0"/>
                <w:szCs w:val="21"/>
                <w:highlight w:val="none"/>
              </w:rPr>
            </w:pPr>
            <w:r>
              <w:rPr>
                <w:rFonts w:hint="eastAsia"/>
                <w:color w:val="auto"/>
                <w:kern w:val="0"/>
                <w:szCs w:val="21"/>
                <w:highlight w:val="none"/>
              </w:rPr>
              <w:t>运行</w:t>
            </w:r>
            <w:r>
              <w:rPr>
                <w:color w:val="auto"/>
                <w:kern w:val="0"/>
                <w:szCs w:val="21"/>
                <w:highlight w:val="none"/>
              </w:rPr>
              <w:t>脉宽</w:t>
            </w:r>
          </w:p>
        </w:tc>
        <w:tc>
          <w:tcPr>
            <w:tcW w:w="2517" w:type="pct"/>
            <w:noWrap w:val="0"/>
            <w:vAlign w:val="bottom"/>
          </w:tcPr>
          <w:p w14:paraId="3D390151">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≥1000秒</w:t>
            </w:r>
          </w:p>
        </w:tc>
      </w:tr>
      <w:tr w14:paraId="0FFC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482" w:type="pct"/>
            <w:noWrap w:val="0"/>
            <w:vAlign w:val="bottom"/>
          </w:tcPr>
          <w:p w14:paraId="5E2CEDFF">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输出窗口数量</w:t>
            </w:r>
          </w:p>
        </w:tc>
        <w:tc>
          <w:tcPr>
            <w:tcW w:w="2517" w:type="pct"/>
            <w:noWrap w:val="0"/>
            <w:vAlign w:val="bottom"/>
          </w:tcPr>
          <w:p w14:paraId="137F8D23">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2</w:t>
            </w:r>
          </w:p>
        </w:tc>
      </w:tr>
      <w:tr w14:paraId="3EBA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pct"/>
            <w:noWrap w:val="0"/>
            <w:vAlign w:val="bottom"/>
          </w:tcPr>
          <w:p w14:paraId="7B707DEA">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增益</w:t>
            </w:r>
          </w:p>
        </w:tc>
        <w:tc>
          <w:tcPr>
            <w:tcW w:w="2517" w:type="pct"/>
            <w:noWrap w:val="0"/>
            <w:vAlign w:val="bottom"/>
          </w:tcPr>
          <w:p w14:paraId="47F8E634">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&gt;53dB</w:t>
            </w:r>
          </w:p>
        </w:tc>
      </w:tr>
      <w:tr w14:paraId="6A8C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pct"/>
            <w:noWrap w:val="0"/>
            <w:vAlign w:val="bottom"/>
          </w:tcPr>
          <w:p w14:paraId="46479D98">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最大效率</w:t>
            </w:r>
          </w:p>
        </w:tc>
        <w:tc>
          <w:tcPr>
            <w:tcW w:w="2517" w:type="pct"/>
            <w:noWrap w:val="0"/>
            <w:vAlign w:val="bottom"/>
          </w:tcPr>
          <w:p w14:paraId="29FB66A8">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45%±2%</w:t>
            </w:r>
          </w:p>
        </w:tc>
      </w:tr>
      <w:tr w14:paraId="2359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pct"/>
            <w:noWrap w:val="0"/>
            <w:vAlign w:val="bottom"/>
          </w:tcPr>
          <w:p w14:paraId="1BD161CC">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管体电流</w:t>
            </w:r>
          </w:p>
        </w:tc>
        <w:tc>
          <w:tcPr>
            <w:tcW w:w="2517" w:type="pct"/>
            <w:noWrap w:val="0"/>
            <w:vAlign w:val="bottom"/>
          </w:tcPr>
          <w:p w14:paraId="4D0FB6F9">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&lt;100mA</w:t>
            </w:r>
          </w:p>
        </w:tc>
      </w:tr>
      <w:tr w14:paraId="5439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pct"/>
            <w:noWrap w:val="0"/>
            <w:vAlign w:val="bottom"/>
          </w:tcPr>
          <w:p w14:paraId="4F8143A1">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收集极散热能力</w:t>
            </w:r>
          </w:p>
        </w:tc>
        <w:tc>
          <w:tcPr>
            <w:tcW w:w="2517" w:type="pct"/>
            <w:noWrap w:val="0"/>
            <w:vAlign w:val="bottom"/>
          </w:tcPr>
          <w:p w14:paraId="2C770108">
            <w:pPr>
              <w:widowControl/>
              <w:autoSpaceDE w:val="0"/>
              <w:autoSpaceDN w:val="0"/>
              <w:spacing w:line="360" w:lineRule="auto"/>
              <w:ind w:firstLine="420" w:firstLineChars="200"/>
              <w:jc w:val="center"/>
              <w:rPr>
                <w:color w:val="auto"/>
                <w:kern w:val="0"/>
                <w:szCs w:val="21"/>
                <w:highlight w:val="none"/>
              </w:rPr>
            </w:pPr>
            <w:r>
              <w:rPr>
                <w:color w:val="auto"/>
                <w:kern w:val="0"/>
                <w:szCs w:val="21"/>
                <w:highlight w:val="none"/>
              </w:rPr>
              <w:t>≥700kW</w:t>
            </w:r>
          </w:p>
        </w:tc>
      </w:tr>
    </w:tbl>
    <w:p w14:paraId="353FDEAF">
      <w:pPr>
        <w:widowControl/>
        <w:autoSpaceDE w:val="0"/>
        <w:autoSpaceDN w:val="0"/>
        <w:spacing w:line="360" w:lineRule="auto"/>
        <w:rPr>
          <w:b/>
          <w:bCs/>
          <w:color w:val="auto"/>
          <w:sz w:val="24"/>
          <w:highlight w:val="none"/>
        </w:rPr>
      </w:pPr>
    </w:p>
    <w:p w14:paraId="23403474">
      <w:pPr>
        <w:widowControl/>
        <w:autoSpaceDE w:val="0"/>
        <w:autoSpaceDN w:val="0"/>
        <w:spacing w:line="360" w:lineRule="auto"/>
        <w:jc w:val="center"/>
        <w:rPr>
          <w:color w:val="auto"/>
          <w:sz w:val="28"/>
          <w:szCs w:val="28"/>
          <w:highlight w:val="none"/>
        </w:rPr>
      </w:pPr>
      <w:r>
        <w:rPr>
          <w:b/>
          <w:bCs/>
          <w:color w:val="auto"/>
          <w:sz w:val="24"/>
          <w:highlight w:val="none"/>
        </w:rPr>
        <w:t>电气与微波接口要求</w:t>
      </w:r>
    </w:p>
    <w:tbl>
      <w:tblPr>
        <w:tblStyle w:val="3"/>
        <w:tblpPr w:leftFromText="180" w:rightFromText="180" w:vertAnchor="text" w:horzAnchor="page" w:tblpX="1856" w:tblpY="92"/>
        <w:tblOverlap w:val="never"/>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6"/>
        <w:gridCol w:w="2526"/>
        <w:gridCol w:w="2128"/>
      </w:tblGrid>
      <w:tr w14:paraId="3956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546" w:type="dxa"/>
            <w:shd w:val="clear" w:color="auto" w:fill="92D050"/>
            <w:noWrap w:val="0"/>
            <w:vAlign w:val="center"/>
          </w:tcPr>
          <w:p w14:paraId="09ED9940">
            <w:pPr>
              <w:widowControl/>
              <w:autoSpaceDE w:val="0"/>
              <w:autoSpaceDN w:val="0"/>
              <w:spacing w:line="360" w:lineRule="auto"/>
              <w:ind w:firstLine="422" w:firstLineChars="200"/>
              <w:rPr>
                <w:b/>
                <w:bCs/>
                <w:color w:val="auto"/>
                <w:szCs w:val="21"/>
                <w:highlight w:val="none"/>
              </w:rPr>
            </w:pPr>
            <w:r>
              <w:rPr>
                <w:b/>
                <w:bCs/>
                <w:color w:val="auto"/>
                <w:szCs w:val="21"/>
                <w:highlight w:val="none"/>
              </w:rPr>
              <w:t>接口名称</w:t>
            </w:r>
          </w:p>
        </w:tc>
        <w:tc>
          <w:tcPr>
            <w:tcW w:w="2526" w:type="dxa"/>
            <w:shd w:val="clear" w:color="auto" w:fill="92D050"/>
            <w:noWrap w:val="0"/>
            <w:vAlign w:val="center"/>
          </w:tcPr>
          <w:p w14:paraId="1F22D9E2">
            <w:pPr>
              <w:widowControl/>
              <w:autoSpaceDE w:val="0"/>
              <w:autoSpaceDN w:val="0"/>
              <w:spacing w:line="360" w:lineRule="auto"/>
              <w:ind w:firstLine="422" w:firstLineChars="200"/>
              <w:rPr>
                <w:b/>
                <w:bCs/>
                <w:color w:val="auto"/>
                <w:szCs w:val="21"/>
                <w:highlight w:val="none"/>
              </w:rPr>
            </w:pPr>
            <w:r>
              <w:rPr>
                <w:b/>
                <w:bCs/>
                <w:color w:val="auto"/>
                <w:szCs w:val="21"/>
                <w:highlight w:val="none"/>
              </w:rPr>
              <w:t>要求</w:t>
            </w:r>
          </w:p>
        </w:tc>
        <w:tc>
          <w:tcPr>
            <w:tcW w:w="2128" w:type="dxa"/>
            <w:shd w:val="clear" w:color="auto" w:fill="92D050"/>
            <w:noWrap w:val="0"/>
            <w:vAlign w:val="center"/>
          </w:tcPr>
          <w:p w14:paraId="2B9D2910">
            <w:pPr>
              <w:widowControl/>
              <w:autoSpaceDE w:val="0"/>
              <w:autoSpaceDN w:val="0"/>
              <w:spacing w:line="360" w:lineRule="auto"/>
              <w:ind w:firstLine="422" w:firstLineChars="200"/>
              <w:rPr>
                <w:b/>
                <w:bCs/>
                <w:color w:val="auto"/>
                <w:szCs w:val="21"/>
                <w:highlight w:val="none"/>
              </w:rPr>
            </w:pPr>
            <w:r>
              <w:rPr>
                <w:b/>
                <w:bCs/>
                <w:color w:val="auto"/>
                <w:szCs w:val="21"/>
                <w:highlight w:val="none"/>
              </w:rPr>
              <w:t>说明</w:t>
            </w:r>
          </w:p>
        </w:tc>
      </w:tr>
      <w:tr w14:paraId="2AC3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546" w:type="dxa"/>
            <w:noWrap w:val="0"/>
            <w:vAlign w:val="center"/>
          </w:tcPr>
          <w:p w14:paraId="3EDD6521">
            <w:pPr>
              <w:widowControl/>
              <w:autoSpaceDE w:val="0"/>
              <w:autoSpaceDN w:val="0"/>
              <w:spacing w:line="360" w:lineRule="auto"/>
              <w:ind w:firstLine="420" w:firstLineChars="200"/>
              <w:rPr>
                <w:color w:val="auto"/>
                <w:szCs w:val="21"/>
                <w:highlight w:val="none"/>
              </w:rPr>
            </w:pPr>
            <w:r>
              <w:rPr>
                <w:color w:val="auto"/>
                <w:szCs w:val="21"/>
                <w:highlight w:val="none"/>
              </w:rPr>
              <w:t>钛泵供电接口</w:t>
            </w:r>
          </w:p>
        </w:tc>
        <w:tc>
          <w:tcPr>
            <w:tcW w:w="2526" w:type="dxa"/>
            <w:noWrap w:val="0"/>
            <w:vAlign w:val="center"/>
          </w:tcPr>
          <w:p w14:paraId="194EB400">
            <w:pPr>
              <w:widowControl/>
              <w:autoSpaceDE w:val="0"/>
              <w:autoSpaceDN w:val="0"/>
              <w:spacing w:line="360" w:lineRule="auto"/>
              <w:ind w:firstLine="420" w:firstLineChars="200"/>
              <w:rPr>
                <w:color w:val="auto"/>
                <w:szCs w:val="21"/>
                <w:highlight w:val="none"/>
              </w:rPr>
            </w:pPr>
            <w:r>
              <w:rPr>
                <w:color w:val="auto"/>
                <w:szCs w:val="21"/>
                <w:highlight w:val="none"/>
              </w:rPr>
              <w:t>LHZS10IIE（插座）</w:t>
            </w:r>
          </w:p>
        </w:tc>
        <w:tc>
          <w:tcPr>
            <w:tcW w:w="2128" w:type="dxa"/>
            <w:noWrap w:val="0"/>
            <w:vAlign w:val="center"/>
          </w:tcPr>
          <w:p w14:paraId="77137DBB">
            <w:pPr>
              <w:widowControl/>
              <w:autoSpaceDE w:val="0"/>
              <w:autoSpaceDN w:val="0"/>
              <w:spacing w:line="360" w:lineRule="auto"/>
              <w:ind w:firstLine="420" w:firstLineChars="200"/>
              <w:rPr>
                <w:color w:val="auto"/>
                <w:szCs w:val="21"/>
                <w:highlight w:val="none"/>
              </w:rPr>
            </w:pPr>
            <w:r>
              <w:rPr>
                <w:color w:val="auto"/>
                <w:szCs w:val="21"/>
                <w:highlight w:val="none"/>
              </w:rPr>
              <w:t>须防水设计</w:t>
            </w:r>
          </w:p>
        </w:tc>
      </w:tr>
      <w:tr w14:paraId="2D59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546" w:type="dxa"/>
            <w:noWrap w:val="0"/>
            <w:vAlign w:val="center"/>
          </w:tcPr>
          <w:p w14:paraId="7319A693">
            <w:pPr>
              <w:widowControl/>
              <w:autoSpaceDE w:val="0"/>
              <w:autoSpaceDN w:val="0"/>
              <w:spacing w:line="360" w:lineRule="auto"/>
              <w:ind w:firstLine="420" w:firstLineChars="200"/>
              <w:rPr>
                <w:color w:val="auto"/>
                <w:szCs w:val="21"/>
                <w:highlight w:val="none"/>
              </w:rPr>
            </w:pPr>
            <w:r>
              <w:rPr>
                <w:color w:val="auto"/>
                <w:szCs w:val="21"/>
                <w:highlight w:val="none"/>
              </w:rPr>
              <w:t>磁线包供电接口</w:t>
            </w:r>
          </w:p>
        </w:tc>
        <w:tc>
          <w:tcPr>
            <w:tcW w:w="2526" w:type="dxa"/>
            <w:noWrap w:val="0"/>
            <w:vAlign w:val="center"/>
          </w:tcPr>
          <w:p w14:paraId="2661DFB1">
            <w:pPr>
              <w:widowControl/>
              <w:autoSpaceDE w:val="0"/>
              <w:autoSpaceDN w:val="0"/>
              <w:spacing w:line="360" w:lineRule="auto"/>
              <w:ind w:firstLine="420" w:firstLineChars="200"/>
              <w:rPr>
                <w:color w:val="auto"/>
                <w:szCs w:val="21"/>
                <w:highlight w:val="none"/>
              </w:rPr>
            </w:pPr>
            <w:r>
              <w:rPr>
                <w:color w:val="auto"/>
                <w:szCs w:val="21"/>
                <w:highlight w:val="none"/>
              </w:rPr>
              <w:t>XCD22F4Z1JP1</w:t>
            </w:r>
          </w:p>
        </w:tc>
        <w:tc>
          <w:tcPr>
            <w:tcW w:w="2128" w:type="dxa"/>
            <w:noWrap w:val="0"/>
            <w:vAlign w:val="center"/>
          </w:tcPr>
          <w:p w14:paraId="1DB28BEA">
            <w:pPr>
              <w:widowControl/>
              <w:autoSpaceDE w:val="0"/>
              <w:autoSpaceDN w:val="0"/>
              <w:spacing w:line="360" w:lineRule="auto"/>
              <w:ind w:firstLine="420" w:firstLineChars="200"/>
              <w:rPr>
                <w:color w:val="auto"/>
                <w:szCs w:val="21"/>
                <w:highlight w:val="none"/>
              </w:rPr>
            </w:pPr>
            <w:r>
              <w:rPr>
                <w:color w:val="auto"/>
                <w:szCs w:val="21"/>
                <w:highlight w:val="none"/>
              </w:rPr>
              <w:t>插针镀金</w:t>
            </w:r>
          </w:p>
        </w:tc>
      </w:tr>
      <w:tr w14:paraId="34F6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546" w:type="dxa"/>
            <w:noWrap w:val="0"/>
            <w:vAlign w:val="center"/>
          </w:tcPr>
          <w:p w14:paraId="400D8408">
            <w:pPr>
              <w:widowControl/>
              <w:autoSpaceDE w:val="0"/>
              <w:autoSpaceDN w:val="0"/>
              <w:spacing w:line="360" w:lineRule="auto"/>
              <w:ind w:firstLine="420" w:firstLineChars="200"/>
              <w:rPr>
                <w:color w:val="auto"/>
                <w:szCs w:val="21"/>
                <w:highlight w:val="none"/>
              </w:rPr>
            </w:pPr>
            <w:r>
              <w:rPr>
                <w:color w:val="auto"/>
                <w:szCs w:val="21"/>
                <w:highlight w:val="none"/>
              </w:rPr>
              <w:t>灯丝供电负极接口</w:t>
            </w:r>
          </w:p>
        </w:tc>
        <w:tc>
          <w:tcPr>
            <w:tcW w:w="2526" w:type="dxa"/>
            <w:noWrap w:val="0"/>
            <w:vAlign w:val="center"/>
          </w:tcPr>
          <w:p w14:paraId="0D8B8C5D">
            <w:pPr>
              <w:widowControl/>
              <w:autoSpaceDE w:val="0"/>
              <w:autoSpaceDN w:val="0"/>
              <w:spacing w:line="360" w:lineRule="auto"/>
              <w:ind w:firstLine="420" w:firstLineChars="200"/>
              <w:rPr>
                <w:color w:val="auto"/>
                <w:szCs w:val="21"/>
                <w:highlight w:val="none"/>
              </w:rPr>
            </w:pPr>
            <w:r>
              <w:rPr>
                <w:color w:val="auto"/>
                <w:szCs w:val="21"/>
                <w:highlight w:val="none"/>
              </w:rPr>
              <w:t>外接Φ10铜鼻</w:t>
            </w:r>
          </w:p>
        </w:tc>
        <w:tc>
          <w:tcPr>
            <w:tcW w:w="2128" w:type="dxa"/>
            <w:noWrap w:val="0"/>
            <w:vAlign w:val="center"/>
          </w:tcPr>
          <w:p w14:paraId="5E1EAF89">
            <w:pPr>
              <w:widowControl/>
              <w:autoSpaceDE w:val="0"/>
              <w:autoSpaceDN w:val="0"/>
              <w:spacing w:line="360" w:lineRule="auto"/>
              <w:ind w:firstLine="420" w:firstLineChars="200"/>
              <w:rPr>
                <w:color w:val="auto"/>
                <w:szCs w:val="21"/>
                <w:highlight w:val="none"/>
              </w:rPr>
            </w:pPr>
            <w:r>
              <w:rPr>
                <w:color w:val="auto"/>
                <w:szCs w:val="21"/>
                <w:highlight w:val="none"/>
              </w:rPr>
              <w:t>黄色热缩管</w:t>
            </w:r>
          </w:p>
        </w:tc>
      </w:tr>
      <w:tr w14:paraId="40F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546" w:type="dxa"/>
            <w:noWrap w:val="0"/>
            <w:vAlign w:val="center"/>
          </w:tcPr>
          <w:p w14:paraId="1C60611E">
            <w:pPr>
              <w:widowControl/>
              <w:autoSpaceDE w:val="0"/>
              <w:autoSpaceDN w:val="0"/>
              <w:spacing w:line="360" w:lineRule="auto"/>
              <w:ind w:firstLine="420" w:firstLineChars="200"/>
              <w:rPr>
                <w:color w:val="auto"/>
                <w:szCs w:val="21"/>
                <w:highlight w:val="none"/>
              </w:rPr>
            </w:pPr>
            <w:r>
              <w:rPr>
                <w:color w:val="auto"/>
                <w:szCs w:val="21"/>
                <w:highlight w:val="none"/>
              </w:rPr>
              <w:t>负高压（灯丝供电正极）接口</w:t>
            </w:r>
          </w:p>
        </w:tc>
        <w:tc>
          <w:tcPr>
            <w:tcW w:w="2526" w:type="dxa"/>
            <w:noWrap w:val="0"/>
            <w:vAlign w:val="center"/>
          </w:tcPr>
          <w:p w14:paraId="0329C1F3">
            <w:pPr>
              <w:widowControl/>
              <w:autoSpaceDE w:val="0"/>
              <w:autoSpaceDN w:val="0"/>
              <w:spacing w:line="360" w:lineRule="auto"/>
              <w:ind w:firstLine="420" w:firstLineChars="200"/>
              <w:rPr>
                <w:color w:val="auto"/>
                <w:szCs w:val="21"/>
                <w:highlight w:val="none"/>
              </w:rPr>
            </w:pPr>
            <w:r>
              <w:rPr>
                <w:color w:val="auto"/>
                <w:szCs w:val="21"/>
                <w:highlight w:val="none"/>
              </w:rPr>
              <w:t>外接Φ10铜鼻</w:t>
            </w:r>
          </w:p>
        </w:tc>
        <w:tc>
          <w:tcPr>
            <w:tcW w:w="2128" w:type="dxa"/>
            <w:noWrap w:val="0"/>
            <w:vAlign w:val="center"/>
          </w:tcPr>
          <w:p w14:paraId="30A1CCFF">
            <w:pPr>
              <w:widowControl/>
              <w:autoSpaceDE w:val="0"/>
              <w:autoSpaceDN w:val="0"/>
              <w:spacing w:line="360" w:lineRule="auto"/>
              <w:ind w:firstLine="420" w:firstLineChars="200"/>
              <w:rPr>
                <w:color w:val="auto"/>
                <w:szCs w:val="21"/>
                <w:highlight w:val="none"/>
              </w:rPr>
            </w:pPr>
            <w:r>
              <w:rPr>
                <w:color w:val="auto"/>
                <w:szCs w:val="21"/>
                <w:highlight w:val="none"/>
              </w:rPr>
              <w:t>红色热缩管</w:t>
            </w:r>
          </w:p>
        </w:tc>
      </w:tr>
      <w:tr w14:paraId="2B2C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546" w:type="dxa"/>
            <w:noWrap w:val="0"/>
            <w:vAlign w:val="center"/>
          </w:tcPr>
          <w:p w14:paraId="7AC88B94">
            <w:pPr>
              <w:widowControl/>
              <w:autoSpaceDE w:val="0"/>
              <w:autoSpaceDN w:val="0"/>
              <w:spacing w:line="360" w:lineRule="auto"/>
              <w:ind w:firstLine="420" w:firstLineChars="200"/>
              <w:rPr>
                <w:color w:val="auto"/>
                <w:szCs w:val="21"/>
                <w:highlight w:val="none"/>
              </w:rPr>
            </w:pPr>
            <w:r>
              <w:rPr>
                <w:color w:val="auto"/>
                <w:szCs w:val="21"/>
                <w:highlight w:val="none"/>
              </w:rPr>
              <w:t>微波输入接口</w:t>
            </w:r>
          </w:p>
        </w:tc>
        <w:tc>
          <w:tcPr>
            <w:tcW w:w="2526" w:type="dxa"/>
            <w:noWrap w:val="0"/>
            <w:vAlign w:val="center"/>
          </w:tcPr>
          <w:p w14:paraId="4905E3F0">
            <w:pPr>
              <w:widowControl/>
              <w:autoSpaceDE w:val="0"/>
              <w:autoSpaceDN w:val="0"/>
              <w:spacing w:line="360" w:lineRule="auto"/>
              <w:ind w:firstLine="420" w:firstLineChars="200"/>
              <w:rPr>
                <w:color w:val="auto"/>
                <w:szCs w:val="21"/>
                <w:highlight w:val="none"/>
              </w:rPr>
            </w:pPr>
            <w:r>
              <w:rPr>
                <w:color w:val="auto"/>
                <w:szCs w:val="21"/>
                <w:highlight w:val="none"/>
              </w:rPr>
              <w:t>SMAK</w:t>
            </w:r>
          </w:p>
        </w:tc>
        <w:tc>
          <w:tcPr>
            <w:tcW w:w="2128" w:type="dxa"/>
            <w:noWrap w:val="0"/>
            <w:vAlign w:val="center"/>
          </w:tcPr>
          <w:p w14:paraId="25D9A080">
            <w:pPr>
              <w:widowControl/>
              <w:autoSpaceDE w:val="0"/>
              <w:autoSpaceDN w:val="0"/>
              <w:spacing w:line="360" w:lineRule="auto"/>
              <w:ind w:firstLine="420" w:firstLineChars="200"/>
              <w:rPr>
                <w:color w:val="auto"/>
                <w:szCs w:val="21"/>
                <w:highlight w:val="none"/>
              </w:rPr>
            </w:pPr>
          </w:p>
        </w:tc>
      </w:tr>
      <w:tr w14:paraId="4348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546" w:type="dxa"/>
            <w:noWrap w:val="0"/>
            <w:vAlign w:val="center"/>
          </w:tcPr>
          <w:p w14:paraId="7C0DF5E7">
            <w:pPr>
              <w:widowControl/>
              <w:autoSpaceDE w:val="0"/>
              <w:autoSpaceDN w:val="0"/>
              <w:spacing w:line="360" w:lineRule="auto"/>
              <w:ind w:firstLine="420" w:firstLineChars="200"/>
              <w:rPr>
                <w:color w:val="auto"/>
                <w:szCs w:val="21"/>
                <w:highlight w:val="none"/>
              </w:rPr>
            </w:pPr>
            <w:r>
              <w:rPr>
                <w:color w:val="auto"/>
                <w:szCs w:val="21"/>
                <w:highlight w:val="none"/>
              </w:rPr>
              <w:t>微波输出接口</w:t>
            </w:r>
          </w:p>
        </w:tc>
        <w:tc>
          <w:tcPr>
            <w:tcW w:w="2526" w:type="dxa"/>
            <w:noWrap w:val="0"/>
            <w:vAlign w:val="center"/>
          </w:tcPr>
          <w:p w14:paraId="22C10E0C">
            <w:pPr>
              <w:widowControl/>
              <w:autoSpaceDE w:val="0"/>
              <w:autoSpaceDN w:val="0"/>
              <w:spacing w:line="360" w:lineRule="auto"/>
              <w:ind w:firstLine="420" w:firstLineChars="200"/>
              <w:rPr>
                <w:color w:val="auto"/>
                <w:szCs w:val="21"/>
                <w:highlight w:val="none"/>
              </w:rPr>
            </w:pPr>
            <w:r>
              <w:rPr>
                <w:color w:val="auto"/>
                <w:szCs w:val="21"/>
                <w:highlight w:val="none"/>
              </w:rPr>
              <w:t>BJ48</w:t>
            </w:r>
          </w:p>
          <w:p w14:paraId="73B9CDC6">
            <w:pPr>
              <w:widowControl/>
              <w:autoSpaceDE w:val="0"/>
              <w:autoSpaceDN w:val="0"/>
              <w:spacing w:line="360" w:lineRule="auto"/>
              <w:ind w:firstLine="420" w:firstLineChars="200"/>
              <w:rPr>
                <w:color w:val="auto"/>
                <w:szCs w:val="21"/>
                <w:highlight w:val="none"/>
              </w:rPr>
            </w:pPr>
            <w:r>
              <w:rPr>
                <w:color w:val="auto"/>
                <w:szCs w:val="21"/>
                <w:highlight w:val="none"/>
              </w:rPr>
              <w:t>47.55mm×22.15mm</w:t>
            </w:r>
          </w:p>
        </w:tc>
        <w:tc>
          <w:tcPr>
            <w:tcW w:w="2128" w:type="dxa"/>
            <w:noWrap w:val="0"/>
            <w:vAlign w:val="center"/>
          </w:tcPr>
          <w:p w14:paraId="57720227">
            <w:pPr>
              <w:widowControl/>
              <w:autoSpaceDE w:val="0"/>
              <w:autoSpaceDN w:val="0"/>
              <w:spacing w:line="360" w:lineRule="auto"/>
              <w:ind w:firstLine="420" w:firstLineChars="200"/>
              <w:rPr>
                <w:color w:val="auto"/>
                <w:szCs w:val="21"/>
                <w:highlight w:val="none"/>
              </w:rPr>
            </w:pPr>
          </w:p>
        </w:tc>
      </w:tr>
      <w:tr w14:paraId="59EE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546" w:type="dxa"/>
            <w:noWrap w:val="0"/>
            <w:vAlign w:val="center"/>
          </w:tcPr>
          <w:p w14:paraId="73946154">
            <w:pPr>
              <w:widowControl/>
              <w:autoSpaceDE w:val="0"/>
              <w:autoSpaceDN w:val="0"/>
              <w:spacing w:line="360" w:lineRule="auto"/>
              <w:ind w:firstLine="420" w:firstLineChars="200"/>
              <w:rPr>
                <w:color w:val="auto"/>
                <w:szCs w:val="21"/>
                <w:highlight w:val="none"/>
              </w:rPr>
            </w:pPr>
            <w:r>
              <w:rPr>
                <w:color w:val="auto"/>
                <w:szCs w:val="21"/>
                <w:highlight w:val="none"/>
              </w:rPr>
              <w:t>接地端子</w:t>
            </w:r>
          </w:p>
        </w:tc>
        <w:tc>
          <w:tcPr>
            <w:tcW w:w="2526" w:type="dxa"/>
            <w:noWrap w:val="0"/>
            <w:vAlign w:val="center"/>
          </w:tcPr>
          <w:p w14:paraId="606FB195">
            <w:pPr>
              <w:widowControl/>
              <w:autoSpaceDE w:val="0"/>
              <w:autoSpaceDN w:val="0"/>
              <w:spacing w:line="360" w:lineRule="auto"/>
              <w:ind w:firstLine="420" w:firstLineChars="200"/>
              <w:rPr>
                <w:color w:val="auto"/>
                <w:szCs w:val="21"/>
                <w:highlight w:val="none"/>
              </w:rPr>
            </w:pPr>
            <w:r>
              <w:rPr>
                <w:color w:val="auto"/>
                <w:szCs w:val="21"/>
                <w:highlight w:val="none"/>
              </w:rPr>
              <w:t>管体Φ10</w:t>
            </w:r>
          </w:p>
          <w:p w14:paraId="4E15B13A">
            <w:pPr>
              <w:widowControl/>
              <w:autoSpaceDE w:val="0"/>
              <w:autoSpaceDN w:val="0"/>
              <w:spacing w:line="360" w:lineRule="auto"/>
              <w:ind w:firstLine="420" w:firstLineChars="200"/>
              <w:rPr>
                <w:color w:val="auto"/>
                <w:szCs w:val="21"/>
                <w:highlight w:val="none"/>
              </w:rPr>
            </w:pPr>
            <w:r>
              <w:rPr>
                <w:color w:val="auto"/>
                <w:szCs w:val="21"/>
                <w:highlight w:val="none"/>
              </w:rPr>
              <w:t>收集极Φ10</w:t>
            </w:r>
          </w:p>
        </w:tc>
        <w:tc>
          <w:tcPr>
            <w:tcW w:w="2128" w:type="dxa"/>
            <w:noWrap w:val="0"/>
            <w:vAlign w:val="center"/>
          </w:tcPr>
          <w:p w14:paraId="23448EA6">
            <w:pPr>
              <w:widowControl/>
              <w:autoSpaceDE w:val="0"/>
              <w:autoSpaceDN w:val="0"/>
              <w:spacing w:line="360" w:lineRule="auto"/>
              <w:ind w:firstLine="420" w:firstLineChars="200"/>
              <w:rPr>
                <w:color w:val="auto"/>
                <w:szCs w:val="21"/>
                <w:highlight w:val="none"/>
              </w:rPr>
            </w:pPr>
          </w:p>
        </w:tc>
      </w:tr>
    </w:tbl>
    <w:p w14:paraId="321D2AFB">
      <w:pPr>
        <w:widowControl/>
        <w:autoSpaceDE w:val="0"/>
        <w:autoSpaceDN w:val="0"/>
        <w:spacing w:line="360" w:lineRule="auto"/>
        <w:rPr>
          <w:b/>
          <w:bCs/>
          <w:color w:val="auto"/>
          <w:szCs w:val="21"/>
          <w:highlight w:val="none"/>
        </w:rPr>
      </w:pPr>
    </w:p>
    <w:p w14:paraId="6AB1AD83">
      <w:pPr>
        <w:widowControl/>
        <w:autoSpaceDE w:val="0"/>
        <w:autoSpaceDN w:val="0"/>
        <w:spacing w:line="360" w:lineRule="auto"/>
        <w:jc w:val="center"/>
        <w:rPr>
          <w:b/>
          <w:bCs/>
          <w:color w:val="auto"/>
          <w:sz w:val="24"/>
          <w:highlight w:val="none"/>
        </w:rPr>
      </w:pPr>
    </w:p>
    <w:p w14:paraId="0D039987">
      <w:pPr>
        <w:widowControl/>
        <w:autoSpaceDE w:val="0"/>
        <w:autoSpaceDN w:val="0"/>
        <w:spacing w:line="360" w:lineRule="auto"/>
        <w:jc w:val="center"/>
        <w:rPr>
          <w:b/>
          <w:bCs/>
          <w:color w:val="auto"/>
          <w:sz w:val="24"/>
          <w:highlight w:val="none"/>
        </w:rPr>
      </w:pPr>
    </w:p>
    <w:p w14:paraId="1CDEA0E2">
      <w:pPr>
        <w:widowControl/>
        <w:autoSpaceDE w:val="0"/>
        <w:autoSpaceDN w:val="0"/>
        <w:spacing w:line="360" w:lineRule="auto"/>
        <w:jc w:val="center"/>
        <w:rPr>
          <w:b/>
          <w:bCs/>
          <w:color w:val="auto"/>
          <w:sz w:val="24"/>
          <w:highlight w:val="none"/>
        </w:rPr>
      </w:pPr>
    </w:p>
    <w:p w14:paraId="3B8466D8">
      <w:pPr>
        <w:widowControl/>
        <w:autoSpaceDE w:val="0"/>
        <w:autoSpaceDN w:val="0"/>
        <w:spacing w:line="360" w:lineRule="auto"/>
        <w:jc w:val="center"/>
        <w:rPr>
          <w:b/>
          <w:bCs/>
          <w:color w:val="auto"/>
          <w:sz w:val="24"/>
          <w:highlight w:val="none"/>
        </w:rPr>
      </w:pPr>
    </w:p>
    <w:p w14:paraId="3D8DA8F5">
      <w:pPr>
        <w:widowControl/>
        <w:autoSpaceDE w:val="0"/>
        <w:autoSpaceDN w:val="0"/>
        <w:spacing w:line="360" w:lineRule="auto"/>
        <w:jc w:val="center"/>
        <w:rPr>
          <w:b/>
          <w:bCs/>
          <w:color w:val="auto"/>
          <w:sz w:val="24"/>
          <w:highlight w:val="none"/>
        </w:rPr>
      </w:pPr>
    </w:p>
    <w:p w14:paraId="4271E259">
      <w:pPr>
        <w:widowControl/>
        <w:autoSpaceDE w:val="0"/>
        <w:autoSpaceDN w:val="0"/>
        <w:spacing w:line="360" w:lineRule="auto"/>
        <w:jc w:val="center"/>
        <w:rPr>
          <w:b/>
          <w:bCs/>
          <w:color w:val="auto"/>
          <w:sz w:val="24"/>
          <w:highlight w:val="none"/>
        </w:rPr>
      </w:pPr>
    </w:p>
    <w:p w14:paraId="041998DC">
      <w:pPr>
        <w:widowControl/>
        <w:autoSpaceDE w:val="0"/>
        <w:autoSpaceDN w:val="0"/>
        <w:spacing w:line="360" w:lineRule="auto"/>
        <w:jc w:val="center"/>
        <w:rPr>
          <w:b/>
          <w:bCs/>
          <w:color w:val="auto"/>
          <w:sz w:val="24"/>
          <w:highlight w:val="none"/>
        </w:rPr>
      </w:pPr>
    </w:p>
    <w:p w14:paraId="7A72FFAD">
      <w:pPr>
        <w:widowControl/>
        <w:autoSpaceDE w:val="0"/>
        <w:autoSpaceDN w:val="0"/>
        <w:spacing w:line="360" w:lineRule="auto"/>
        <w:jc w:val="center"/>
        <w:rPr>
          <w:b/>
          <w:bCs/>
          <w:color w:val="auto"/>
          <w:sz w:val="24"/>
          <w:highlight w:val="none"/>
        </w:rPr>
      </w:pPr>
    </w:p>
    <w:p w14:paraId="60C9C225">
      <w:pPr>
        <w:widowControl/>
        <w:autoSpaceDE w:val="0"/>
        <w:autoSpaceDN w:val="0"/>
        <w:spacing w:line="360" w:lineRule="auto"/>
        <w:jc w:val="center"/>
        <w:rPr>
          <w:b/>
          <w:bCs/>
          <w:color w:val="auto"/>
          <w:sz w:val="24"/>
          <w:highlight w:val="none"/>
        </w:rPr>
      </w:pPr>
    </w:p>
    <w:p w14:paraId="7E127F82">
      <w:pPr>
        <w:widowControl/>
        <w:autoSpaceDE w:val="0"/>
        <w:autoSpaceDN w:val="0"/>
        <w:spacing w:line="360" w:lineRule="auto"/>
        <w:jc w:val="center"/>
        <w:rPr>
          <w:b/>
          <w:bCs/>
          <w:color w:val="auto"/>
          <w:sz w:val="24"/>
          <w:highlight w:val="none"/>
        </w:rPr>
      </w:pPr>
    </w:p>
    <w:p w14:paraId="415F4ABD">
      <w:pPr>
        <w:widowControl/>
        <w:autoSpaceDE w:val="0"/>
        <w:autoSpaceDN w:val="0"/>
        <w:spacing w:line="360" w:lineRule="auto"/>
        <w:jc w:val="center"/>
        <w:rPr>
          <w:b/>
          <w:bCs/>
          <w:color w:val="auto"/>
          <w:sz w:val="24"/>
          <w:highlight w:val="none"/>
        </w:rPr>
      </w:pPr>
    </w:p>
    <w:p w14:paraId="4E9D17CC">
      <w:pPr>
        <w:widowControl/>
        <w:autoSpaceDE w:val="0"/>
        <w:autoSpaceDN w:val="0"/>
        <w:spacing w:line="360" w:lineRule="auto"/>
        <w:rPr>
          <w:b/>
          <w:bCs/>
          <w:color w:val="auto"/>
          <w:sz w:val="24"/>
          <w:highlight w:val="none"/>
        </w:rPr>
      </w:pPr>
    </w:p>
    <w:p w14:paraId="151297C6">
      <w:pPr>
        <w:widowControl/>
        <w:autoSpaceDE w:val="0"/>
        <w:autoSpaceDN w:val="0"/>
        <w:spacing w:line="360" w:lineRule="auto"/>
        <w:jc w:val="center"/>
        <w:rPr>
          <w:b/>
          <w:bCs/>
          <w:color w:val="auto"/>
          <w:sz w:val="24"/>
          <w:highlight w:val="none"/>
        </w:rPr>
      </w:pPr>
      <w:r>
        <w:rPr>
          <w:b/>
          <w:bCs/>
          <w:color w:val="auto"/>
          <w:sz w:val="24"/>
          <w:highlight w:val="none"/>
        </w:rPr>
        <w:t>屏蔽要求</w:t>
      </w:r>
    </w:p>
    <w:tbl>
      <w:tblPr>
        <w:tblStyle w:val="3"/>
        <w:tblW w:w="0" w:type="auto"/>
        <w:tblInd w:w="1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2952"/>
      </w:tblGrid>
      <w:tr w14:paraId="687A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shd w:val="clear" w:color="auto" w:fill="92D050"/>
            <w:noWrap w:val="0"/>
            <w:vAlign w:val="bottom"/>
          </w:tcPr>
          <w:p w14:paraId="3AFC689E">
            <w:pPr>
              <w:widowControl/>
              <w:autoSpaceDE w:val="0"/>
              <w:autoSpaceDN w:val="0"/>
              <w:spacing w:line="360" w:lineRule="auto"/>
              <w:jc w:val="center"/>
              <w:rPr>
                <w:b/>
                <w:bCs/>
                <w:color w:val="auto"/>
                <w:sz w:val="24"/>
                <w:highlight w:val="none"/>
              </w:rPr>
            </w:pPr>
            <w:r>
              <w:rPr>
                <w:b/>
                <w:bCs/>
                <w:color w:val="auto"/>
                <w:szCs w:val="21"/>
                <w:highlight w:val="none"/>
              </w:rPr>
              <w:t>部件</w:t>
            </w:r>
          </w:p>
        </w:tc>
        <w:tc>
          <w:tcPr>
            <w:tcW w:w="2952" w:type="dxa"/>
            <w:shd w:val="clear" w:color="auto" w:fill="92D050"/>
            <w:noWrap w:val="0"/>
            <w:vAlign w:val="bottom"/>
          </w:tcPr>
          <w:p w14:paraId="441608D4">
            <w:pPr>
              <w:widowControl/>
              <w:autoSpaceDE w:val="0"/>
              <w:autoSpaceDN w:val="0"/>
              <w:spacing w:line="360" w:lineRule="auto"/>
              <w:jc w:val="center"/>
              <w:rPr>
                <w:b/>
                <w:bCs/>
                <w:color w:val="auto"/>
                <w:sz w:val="24"/>
                <w:highlight w:val="none"/>
              </w:rPr>
            </w:pPr>
            <w:r>
              <w:rPr>
                <w:b/>
                <w:bCs/>
                <w:color w:val="auto"/>
                <w:szCs w:val="21"/>
                <w:highlight w:val="none"/>
              </w:rPr>
              <w:t>要求</w:t>
            </w:r>
          </w:p>
        </w:tc>
      </w:tr>
      <w:tr w14:paraId="1917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noWrap w:val="0"/>
            <w:vAlign w:val="bottom"/>
          </w:tcPr>
          <w:p w14:paraId="596B9E68">
            <w:pPr>
              <w:widowControl/>
              <w:autoSpaceDE w:val="0"/>
              <w:autoSpaceDN w:val="0"/>
              <w:spacing w:line="360" w:lineRule="auto"/>
              <w:jc w:val="center"/>
              <w:rPr>
                <w:b/>
                <w:bCs/>
                <w:color w:val="auto"/>
                <w:sz w:val="24"/>
                <w:highlight w:val="none"/>
              </w:rPr>
            </w:pPr>
            <w:r>
              <w:rPr>
                <w:color w:val="auto"/>
                <w:szCs w:val="21"/>
                <w:highlight w:val="none"/>
              </w:rPr>
              <w:t>收集极</w:t>
            </w:r>
          </w:p>
        </w:tc>
        <w:tc>
          <w:tcPr>
            <w:tcW w:w="2952" w:type="dxa"/>
            <w:noWrap w:val="0"/>
            <w:vAlign w:val="bottom"/>
          </w:tcPr>
          <w:p w14:paraId="4AA6CDDB">
            <w:pPr>
              <w:widowControl/>
              <w:autoSpaceDE w:val="0"/>
              <w:autoSpaceDN w:val="0"/>
              <w:spacing w:line="360" w:lineRule="auto"/>
              <w:jc w:val="center"/>
              <w:rPr>
                <w:b/>
                <w:bCs/>
                <w:color w:val="auto"/>
                <w:sz w:val="24"/>
                <w:highlight w:val="none"/>
              </w:rPr>
            </w:pPr>
            <w:r>
              <w:rPr>
                <w:color w:val="auto"/>
                <w:szCs w:val="21"/>
                <w:highlight w:val="none"/>
              </w:rPr>
              <w:t>纯铁屏蔽，平顶</w:t>
            </w:r>
          </w:p>
        </w:tc>
      </w:tr>
      <w:tr w14:paraId="6274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noWrap w:val="0"/>
            <w:vAlign w:val="bottom"/>
          </w:tcPr>
          <w:p w14:paraId="146C137B">
            <w:pPr>
              <w:widowControl/>
              <w:autoSpaceDE w:val="0"/>
              <w:autoSpaceDN w:val="0"/>
              <w:spacing w:line="360" w:lineRule="auto"/>
              <w:jc w:val="center"/>
              <w:rPr>
                <w:b/>
                <w:bCs/>
                <w:color w:val="auto"/>
                <w:sz w:val="24"/>
                <w:highlight w:val="none"/>
              </w:rPr>
            </w:pPr>
            <w:r>
              <w:rPr>
                <w:color w:val="auto"/>
                <w:szCs w:val="21"/>
                <w:highlight w:val="none"/>
              </w:rPr>
              <w:t>磁线包</w:t>
            </w:r>
          </w:p>
        </w:tc>
        <w:tc>
          <w:tcPr>
            <w:tcW w:w="2952" w:type="dxa"/>
            <w:noWrap w:val="0"/>
            <w:vAlign w:val="bottom"/>
          </w:tcPr>
          <w:p w14:paraId="104BDD1E">
            <w:pPr>
              <w:widowControl/>
              <w:autoSpaceDE w:val="0"/>
              <w:autoSpaceDN w:val="0"/>
              <w:spacing w:line="360" w:lineRule="auto"/>
              <w:jc w:val="center"/>
              <w:rPr>
                <w:b/>
                <w:bCs/>
                <w:color w:val="auto"/>
                <w:sz w:val="24"/>
                <w:highlight w:val="none"/>
              </w:rPr>
            </w:pPr>
            <w:r>
              <w:rPr>
                <w:color w:val="auto"/>
                <w:szCs w:val="21"/>
                <w:highlight w:val="none"/>
              </w:rPr>
              <w:t>纯铁屏蔽</w:t>
            </w:r>
          </w:p>
        </w:tc>
      </w:tr>
      <w:tr w14:paraId="2B05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noWrap w:val="0"/>
            <w:vAlign w:val="bottom"/>
          </w:tcPr>
          <w:p w14:paraId="7BD07EDE">
            <w:pPr>
              <w:widowControl/>
              <w:autoSpaceDE w:val="0"/>
              <w:autoSpaceDN w:val="0"/>
              <w:spacing w:line="360" w:lineRule="auto"/>
              <w:jc w:val="center"/>
              <w:rPr>
                <w:b/>
                <w:bCs/>
                <w:color w:val="auto"/>
                <w:sz w:val="24"/>
                <w:highlight w:val="none"/>
              </w:rPr>
            </w:pPr>
            <w:r>
              <w:rPr>
                <w:color w:val="auto"/>
                <w:szCs w:val="21"/>
                <w:highlight w:val="none"/>
              </w:rPr>
              <w:t>电子枪</w:t>
            </w:r>
          </w:p>
        </w:tc>
        <w:tc>
          <w:tcPr>
            <w:tcW w:w="2952" w:type="dxa"/>
            <w:noWrap w:val="0"/>
            <w:vAlign w:val="bottom"/>
          </w:tcPr>
          <w:p w14:paraId="6AAA5040">
            <w:pPr>
              <w:widowControl/>
              <w:autoSpaceDE w:val="0"/>
              <w:autoSpaceDN w:val="0"/>
              <w:spacing w:line="360" w:lineRule="auto"/>
              <w:jc w:val="center"/>
              <w:rPr>
                <w:b/>
                <w:bCs/>
                <w:color w:val="auto"/>
                <w:sz w:val="24"/>
                <w:highlight w:val="none"/>
              </w:rPr>
            </w:pPr>
            <w:r>
              <w:rPr>
                <w:color w:val="auto"/>
                <w:szCs w:val="21"/>
                <w:highlight w:val="none"/>
              </w:rPr>
              <w:t>纯铁屏蔽</w:t>
            </w:r>
          </w:p>
        </w:tc>
      </w:tr>
    </w:tbl>
    <w:p w14:paraId="20C4076E">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7A411"/>
    <w:multiLevelType w:val="singleLevel"/>
    <w:tmpl w:val="3317A41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71DF2"/>
    <w:rsid w:val="35071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2026-07-24T08:26:00Z</dcterms:created>
  <dc:creator>宋方方</dc:creator>
  <cp:lastModifiedBy>宋方方</cp:lastModifiedBy>
  <dcterms:modified xsi:type="dcterms:W3CDTF">2026-07-24T08:27:05Z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3AB405E864DF468D8B5B61913338B310_11</vt:lpwstr>
  </property>
  <property fmtid="{D5CDD505-2E9C-101B-9397-08002B2CF9AE}" pid="4" name="KSOTemplateDocerSaveRecord">
    <vt:lpwstr>eyJoZGlkIjoiY2ZjZDI4YmRkZDY3MGZmNjNjY2JiZTFlYmI4OWM0ZWEiLCJ1c2VySWQiOiIxNzYzODEyODI4In0=</vt:lpwstr>
  </property>
</Properties>
</file>