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8BD5C">
      <w:pPr>
        <w:pStyle w:val="3"/>
        <w:widowControl/>
        <w:snapToGrid w:val="0"/>
        <w:spacing w:before="0" w:after="0" w:line="360" w:lineRule="auto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采购需求及技术规格要求</w:t>
      </w:r>
    </w:p>
    <w:p w14:paraId="03842EF0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货物需求一览表</w:t>
      </w:r>
    </w:p>
    <w:tbl>
      <w:tblPr>
        <w:tblStyle w:val="4"/>
        <w:tblW w:w="7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265"/>
        <w:gridCol w:w="786"/>
        <w:gridCol w:w="3107"/>
      </w:tblGrid>
      <w:tr w14:paraId="2143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noWrap w:val="0"/>
            <w:vAlign w:val="center"/>
          </w:tcPr>
          <w:p w14:paraId="001CCC8A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265" w:type="dxa"/>
            <w:noWrap w:val="0"/>
            <w:vAlign w:val="center"/>
          </w:tcPr>
          <w:p w14:paraId="1AD06F68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货物名称</w:t>
            </w:r>
          </w:p>
        </w:tc>
        <w:tc>
          <w:tcPr>
            <w:tcW w:w="786" w:type="dxa"/>
            <w:noWrap w:val="0"/>
            <w:vAlign w:val="center"/>
          </w:tcPr>
          <w:p w14:paraId="64E1E7F8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3107" w:type="dxa"/>
            <w:noWrap w:val="0"/>
            <w:vAlign w:val="center"/>
          </w:tcPr>
          <w:p w14:paraId="5D27DEFD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交货期</w:t>
            </w:r>
          </w:p>
        </w:tc>
      </w:tr>
      <w:tr w14:paraId="48F7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39" w:type="dxa"/>
            <w:noWrap w:val="0"/>
            <w:vAlign w:val="center"/>
          </w:tcPr>
          <w:p w14:paraId="0897943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265" w:type="dxa"/>
            <w:noWrap w:val="0"/>
            <w:vAlign w:val="center"/>
          </w:tcPr>
          <w:p w14:paraId="254FA95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ITER计划RXC采购包部件认证及加工制造</w:t>
            </w:r>
          </w:p>
        </w:tc>
        <w:tc>
          <w:tcPr>
            <w:tcW w:w="786" w:type="dxa"/>
            <w:noWrap w:val="0"/>
            <w:vAlign w:val="center"/>
          </w:tcPr>
          <w:p w14:paraId="5DEDC53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1项</w:t>
            </w:r>
          </w:p>
        </w:tc>
        <w:tc>
          <w:tcPr>
            <w:tcW w:w="3107" w:type="dxa"/>
            <w:noWrap w:val="0"/>
            <w:vAlign w:val="center"/>
          </w:tcPr>
          <w:p w14:paraId="4F28819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合同签订后5个月内完成交付</w:t>
            </w:r>
          </w:p>
        </w:tc>
      </w:tr>
    </w:tbl>
    <w:p w14:paraId="56C75328">
      <w:pPr>
        <w:adjustRightInd w:val="0"/>
        <w:snapToGrid w:val="0"/>
        <w:spacing w:line="360" w:lineRule="auto"/>
        <w:rPr>
          <w:rFonts w:hint="eastAsia"/>
          <w:b/>
          <w:sz w:val="24"/>
        </w:rPr>
      </w:pPr>
      <w:bookmarkStart w:id="0" w:name="_Toc257021215"/>
      <w:bookmarkStart w:id="1" w:name="_Toc12010788"/>
      <w:bookmarkStart w:id="2" w:name="_Toc12010815"/>
      <w:bookmarkStart w:id="3" w:name="_Toc532807472"/>
      <w:bookmarkStart w:id="4" w:name="_Toc509153917"/>
      <w:bookmarkStart w:id="5" w:name="_Toc30409514"/>
    </w:p>
    <w:p w14:paraId="775BAAFF">
      <w:pPr>
        <w:adjustRightInd w:val="0"/>
        <w:snapToGrid w:val="0"/>
        <w:spacing w:before="120" w:beforeLines="50" w:line="360" w:lineRule="auto"/>
        <w:rPr>
          <w:rFonts w:hint="eastAsia"/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14:paraId="1FBD9518">
      <w:pPr>
        <w:adjustRightInd w:val="0"/>
        <w:snapToGrid w:val="0"/>
        <w:spacing w:before="120" w:beforeLines="50" w:line="360" w:lineRule="auto"/>
        <w:rPr>
          <w:rFonts w:hint="eastAsia"/>
          <w:b/>
          <w:sz w:val="24"/>
        </w:rPr>
      </w:pPr>
      <w:r>
        <w:rPr>
          <w:b/>
          <w:sz w:val="24"/>
        </w:rPr>
        <w:t>2.</w:t>
      </w:r>
      <w:r>
        <w:rPr>
          <w:rFonts w:hint="eastAsia"/>
          <w:b/>
          <w:sz w:val="24"/>
        </w:rPr>
        <w:t>1、</w:t>
      </w:r>
      <w:r>
        <w:rPr>
          <w:b/>
          <w:sz w:val="24"/>
        </w:rPr>
        <w:t>设备的主要用途及功能</w:t>
      </w:r>
    </w:p>
    <w:p w14:paraId="60AB3AFE">
      <w:pPr>
        <w:adjustRightInd w:val="0"/>
        <w:snapToGrid w:val="0"/>
        <w:spacing w:before="120" w:beforeLines="50"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ITER 径向X射线相机（RXC）诊断现金采购包，是我</w:t>
      </w:r>
      <w:r>
        <w:rPr>
          <w:szCs w:val="21"/>
        </w:rPr>
        <w:t>所承担的</w:t>
      </w:r>
      <w:r>
        <w:rPr>
          <w:rFonts w:hint="eastAsia"/>
          <w:szCs w:val="21"/>
        </w:rPr>
        <w:t>国际热核聚变实验堆计划（ITER）国际合作项目，位于ITER装置赤道面第12号诊断窗口中间抽屉。它最基本的功能是测量整个极向横截面的X射线发射。按照R</w:t>
      </w:r>
      <w:r>
        <w:rPr>
          <w:szCs w:val="21"/>
        </w:rPr>
        <w:t>XC</w:t>
      </w:r>
      <w:r>
        <w:rPr>
          <w:rFonts w:hint="eastAsia"/>
          <w:szCs w:val="21"/>
        </w:rPr>
        <w:t>系统在ITER装置中的位置，系统分为窗口法兰以内部分和窗口法兰以外部分，即内部相机和外部相机。两相机模块负责提供覆盖至最外闭合磁面（</w:t>
      </w:r>
      <w:r>
        <w:rPr>
          <w:szCs w:val="21"/>
        </w:rPr>
        <w:t>LCFS</w:t>
      </w:r>
      <w:r>
        <w:rPr>
          <w:rFonts w:hint="eastAsia"/>
          <w:szCs w:val="21"/>
        </w:rPr>
        <w:t>）的整个极向横截面的等离子体辐射。这种安排可以为外部相机提供最高水平的辐射屏蔽。</w:t>
      </w:r>
    </w:p>
    <w:p w14:paraId="112DD5B0">
      <w:pPr>
        <w:adjustRightInd w:val="0"/>
        <w:snapToGrid w:val="0"/>
        <w:spacing w:before="120" w:beforeLines="50" w:line="360" w:lineRule="auto"/>
        <w:ind w:firstLine="420" w:firstLineChars="200"/>
      </w:pPr>
      <w:r>
        <w:drawing>
          <wp:inline distT="0" distB="0" distL="114300" distR="114300">
            <wp:extent cx="5277485" cy="1663065"/>
            <wp:effectExtent l="0" t="0" r="10795" b="133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85F57">
      <w:pPr>
        <w:adjustRightInd w:val="0"/>
        <w:snapToGrid w:val="0"/>
        <w:spacing w:before="120" w:beforeLines="50" w:line="360" w:lineRule="auto"/>
        <w:ind w:firstLine="420" w:firstLineChars="200"/>
        <w:jc w:val="center"/>
        <w:rPr>
          <w:szCs w:val="21"/>
        </w:rPr>
      </w:pPr>
      <w:r>
        <w:rPr>
          <w:rFonts w:hint="eastAsia"/>
        </w:rPr>
        <w:t>图2-</w:t>
      </w:r>
      <w:r>
        <w:t>1 RXC</w:t>
      </w:r>
      <w:r>
        <w:rPr>
          <w:rFonts w:hint="eastAsia"/>
        </w:rPr>
        <w:t>相机总体概览图</w:t>
      </w:r>
    </w:p>
    <w:p w14:paraId="736C626B">
      <w:pPr>
        <w:adjustRightInd w:val="0"/>
        <w:snapToGrid w:val="0"/>
        <w:spacing w:before="120" w:beforeLines="50"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I</w:t>
      </w:r>
      <w:r>
        <w:rPr>
          <w:szCs w:val="21"/>
        </w:rPr>
        <w:t>TER</w:t>
      </w:r>
      <w:r>
        <w:rPr>
          <w:rFonts w:hint="eastAsia"/>
          <w:szCs w:val="21"/>
        </w:rPr>
        <w:t>中子环境由于对</w:t>
      </w:r>
      <w:r>
        <w:rPr>
          <w:szCs w:val="21"/>
        </w:rPr>
        <w:t>材料活化性能</w:t>
      </w:r>
      <w:r>
        <w:rPr>
          <w:rFonts w:hint="eastAsia"/>
          <w:szCs w:val="21"/>
        </w:rPr>
        <w:t>、真空性能、安全性能等</w:t>
      </w:r>
      <w:r>
        <w:rPr>
          <w:szCs w:val="21"/>
        </w:rPr>
        <w:t>的要求较高</w:t>
      </w:r>
      <w:r>
        <w:rPr>
          <w:rFonts w:hint="eastAsia"/>
          <w:szCs w:val="21"/>
        </w:rPr>
        <w:t>，因此对于部件制造原材料的采购需符合经I</w:t>
      </w:r>
      <w:r>
        <w:rPr>
          <w:szCs w:val="21"/>
        </w:rPr>
        <w:t>TER</w:t>
      </w:r>
      <w:r>
        <w:rPr>
          <w:rFonts w:hint="eastAsia"/>
          <w:szCs w:val="21"/>
        </w:rPr>
        <w:t>批准的材料技术规范要求。</w:t>
      </w:r>
    </w:p>
    <w:p w14:paraId="1E251046">
      <w:pPr>
        <w:adjustRightInd w:val="0"/>
        <w:snapToGrid w:val="0"/>
        <w:spacing w:before="120" w:beforeLines="50" w:line="360" w:lineRule="auto"/>
        <w:ind w:firstLine="420"/>
        <w:rPr>
          <w:szCs w:val="21"/>
        </w:rPr>
      </w:pPr>
      <w:r>
        <w:rPr>
          <w:rFonts w:hint="eastAsia"/>
          <w:szCs w:val="21"/>
        </w:rPr>
        <w:t>另外根据I</w:t>
      </w:r>
      <w:r>
        <w:rPr>
          <w:szCs w:val="21"/>
        </w:rPr>
        <w:t>TER</w:t>
      </w:r>
      <w:r>
        <w:rPr>
          <w:rFonts w:hint="eastAsia"/>
          <w:szCs w:val="21"/>
        </w:rPr>
        <w:t>组织要求，交付ITER组织的部件加工制造、检测等过程的技术控制及质量控制需符合I</w:t>
      </w:r>
      <w:r>
        <w:rPr>
          <w:szCs w:val="21"/>
        </w:rPr>
        <w:t>TER</w:t>
      </w:r>
      <w:r>
        <w:rPr>
          <w:rFonts w:hint="eastAsia"/>
          <w:szCs w:val="21"/>
        </w:rPr>
        <w:t>组织的相关加工、制造、质量控制等要求。</w:t>
      </w:r>
    </w:p>
    <w:p w14:paraId="11301788">
      <w:pPr>
        <w:adjustRightInd w:val="0"/>
        <w:snapToGrid w:val="0"/>
        <w:spacing w:before="120" w:beforeLines="50" w:line="360" w:lineRule="auto"/>
        <w:ind w:firstLine="420"/>
        <w:rPr>
          <w:szCs w:val="21"/>
        </w:rPr>
      </w:pPr>
      <w:r>
        <w:rPr>
          <w:rFonts w:hint="eastAsia"/>
          <w:szCs w:val="21"/>
        </w:rPr>
        <w:t>本次招标范围为ITER RXC相机内部相机设计优化（不含探测器腔体内部件）、加工制造及出厂测试。</w:t>
      </w:r>
    </w:p>
    <w:p w14:paraId="7E77062A">
      <w:pPr>
        <w:adjustRightInd w:val="0"/>
        <w:snapToGrid w:val="0"/>
        <w:spacing w:before="120" w:beforeLines="50" w:line="360" w:lineRule="auto"/>
        <w:ind w:firstLine="420"/>
        <w:rPr>
          <w:szCs w:val="21"/>
        </w:rPr>
      </w:pPr>
      <w:r>
        <w:rPr>
          <w:rFonts w:hint="eastAsia"/>
          <w:szCs w:val="21"/>
        </w:rPr>
        <w:t>本合同工作内容，按时间顺序分为</w:t>
      </w:r>
      <w:r>
        <w:rPr>
          <w:rFonts w:hint="eastAsia"/>
          <w:b/>
          <w:szCs w:val="21"/>
        </w:rPr>
        <w:t>制造研究阶段，制造研究阶段评审，加工制造阶段，工厂验收，包装运输，装配及测试和质保阶段</w:t>
      </w:r>
      <w:r>
        <w:rPr>
          <w:rFonts w:hint="eastAsia"/>
          <w:szCs w:val="21"/>
        </w:rPr>
        <w:t>。</w:t>
      </w:r>
    </w:p>
    <w:p w14:paraId="6AB274F0">
      <w:pPr>
        <w:numPr>
          <w:ilvl w:val="0"/>
          <w:numId w:val="1"/>
        </w:num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第一阶段为制造研究阶段，阶段性目标为加工制造中标方通过认证件、原型件和特殊工艺的认证等方式证明加工制造能力已满足ITER组织对本系统加工制造的要求。此阶段供应商主要工作内容为原材料采购，进行特殊加工制造工艺的认证（如焊接及无损检测）</w:t>
      </w:r>
    </w:p>
    <w:p w14:paraId="7EF09104">
      <w:pPr>
        <w:numPr>
          <w:ilvl w:val="0"/>
          <w:numId w:val="1"/>
        </w:num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第二阶段为加工制造研究评审阶段，供应商需组织完成加工制造准备就绪评审会议，经I</w:t>
      </w:r>
      <w:r>
        <w:rPr>
          <w:szCs w:val="21"/>
        </w:rPr>
        <w:t>TER</w:t>
      </w:r>
      <w:r>
        <w:rPr>
          <w:rFonts w:hint="eastAsia"/>
          <w:szCs w:val="21"/>
        </w:rPr>
        <w:t>评定批准后进入第三阶段工作</w:t>
      </w:r>
    </w:p>
    <w:p w14:paraId="63A1A4FD">
      <w:pPr>
        <w:numPr>
          <w:ilvl w:val="0"/>
          <w:numId w:val="1"/>
        </w:num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第三阶段为加工制造阶段，完成所有交付件的加工、检测</w:t>
      </w:r>
    </w:p>
    <w:p w14:paraId="72A4996C">
      <w:pPr>
        <w:numPr>
          <w:ilvl w:val="0"/>
          <w:numId w:val="1"/>
        </w:num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第四阶段为工厂验收阶段，完成部件的预装配并通过出厂测试</w:t>
      </w:r>
    </w:p>
    <w:p w14:paraId="121C4D9E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第五阶段为包装运输阶段，完成所有交付部件的包装、运输，运输至中科院等离子体所</w:t>
      </w:r>
    </w:p>
    <w:p w14:paraId="169C7532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第六阶段为质保阶段，时间为通过招标方验收后6个月</w:t>
      </w:r>
    </w:p>
    <w:p w14:paraId="49E3194E">
      <w:pPr>
        <w:adjustRightInd w:val="0"/>
        <w:snapToGrid w:val="0"/>
        <w:spacing w:before="120" w:beforeLines="50" w:line="360" w:lineRule="auto"/>
        <w:rPr>
          <w:rFonts w:hint="eastAsia"/>
          <w:b/>
          <w:sz w:val="24"/>
        </w:rPr>
      </w:pPr>
      <w:r>
        <w:rPr>
          <w:b/>
          <w:sz w:val="24"/>
        </w:rPr>
        <w:t>2.</w:t>
      </w:r>
      <w:r>
        <w:rPr>
          <w:rFonts w:hint="eastAsia"/>
          <w:b/>
          <w:sz w:val="24"/>
        </w:rPr>
        <w:t>3、</w:t>
      </w:r>
      <w:r>
        <w:rPr>
          <w:b/>
          <w:sz w:val="24"/>
        </w:rPr>
        <w:t xml:space="preserve"> 技术性能指标要求</w:t>
      </w:r>
    </w:p>
    <w:p w14:paraId="2E717EAC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此招标采购范围为</w:t>
      </w:r>
      <w:r>
        <w:rPr>
          <w:rFonts w:hint="eastAsia" w:ascii="宋体" w:hAnsi="宋体"/>
          <w:szCs w:val="21"/>
        </w:rPr>
        <w:t>ITER RXC内部相机现金采购包部件认证及加工制造（</w:t>
      </w:r>
      <w:r>
        <w:rPr>
          <w:rFonts w:hint="eastAsia"/>
          <w:szCs w:val="21"/>
        </w:rPr>
        <w:t>不含探测器腔体内部件），下图2-</w:t>
      </w:r>
      <w:r>
        <w:rPr>
          <w:szCs w:val="21"/>
        </w:rPr>
        <w:t>2</w:t>
      </w:r>
      <w:r>
        <w:rPr>
          <w:rFonts w:hint="eastAsia"/>
          <w:szCs w:val="21"/>
        </w:rPr>
        <w:t>所示为I</w:t>
      </w:r>
      <w:r>
        <w:rPr>
          <w:szCs w:val="21"/>
        </w:rPr>
        <w:t>TER 12</w:t>
      </w:r>
      <w:r>
        <w:rPr>
          <w:rFonts w:hint="eastAsia"/>
          <w:szCs w:val="21"/>
        </w:rPr>
        <w:t>号水平窗口R</w:t>
      </w:r>
      <w:r>
        <w:rPr>
          <w:szCs w:val="21"/>
        </w:rPr>
        <w:t>XC</w:t>
      </w:r>
      <w:r>
        <w:rPr>
          <w:rFonts w:hint="eastAsia"/>
          <w:szCs w:val="21"/>
        </w:rPr>
        <w:t>内、外部相机总体设计方案，图2-</w:t>
      </w:r>
      <w:r>
        <w:rPr>
          <w:szCs w:val="21"/>
        </w:rPr>
        <w:t>3</w:t>
      </w:r>
      <w:r>
        <w:rPr>
          <w:rFonts w:hint="eastAsia"/>
          <w:szCs w:val="21"/>
        </w:rPr>
        <w:t xml:space="preserve"> 内部相机设计方案，表2-</w:t>
      </w:r>
      <w:r>
        <w:rPr>
          <w:szCs w:val="21"/>
        </w:rPr>
        <w:t>1</w:t>
      </w:r>
      <w:r>
        <w:rPr>
          <w:rFonts w:hint="eastAsia"/>
          <w:szCs w:val="21"/>
        </w:rPr>
        <w:t>为所有部件根据I</w:t>
      </w:r>
      <w:r>
        <w:rPr>
          <w:szCs w:val="21"/>
        </w:rPr>
        <w:t>TER</w:t>
      </w:r>
      <w:r>
        <w:rPr>
          <w:rFonts w:hint="eastAsia"/>
          <w:szCs w:val="21"/>
        </w:rPr>
        <w:t>组织要求所进行的分级。内部相机供包括6个探测器模块，每个模块如图2</w:t>
      </w:r>
      <w:r>
        <w:rPr>
          <w:szCs w:val="21"/>
        </w:rPr>
        <w:t>-3</w:t>
      </w:r>
      <w:r>
        <w:rPr>
          <w:rFonts w:hint="eastAsia"/>
          <w:szCs w:val="21"/>
        </w:rPr>
        <w:t>右半部分所示（但这6个模块具体结构各不相同，有细微差别）。乙方除了需提供这6个模块外，还需为这6个模块各提供1：1的备件。</w:t>
      </w:r>
    </w:p>
    <w:p w14:paraId="7514D9D6">
      <w:pPr>
        <w:jc w:val="center"/>
      </w:pPr>
      <w:r>
        <w:drawing>
          <wp:inline distT="0" distB="0" distL="114300" distR="114300">
            <wp:extent cx="4919980" cy="330009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9980" cy="330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D8CF9">
      <w:pPr>
        <w:adjustRightInd w:val="0"/>
        <w:snapToGrid w:val="0"/>
        <w:spacing w:before="120" w:beforeLines="50" w:line="360" w:lineRule="auto"/>
        <w:ind w:firstLine="420" w:firstLineChars="200"/>
        <w:jc w:val="center"/>
      </w:pPr>
      <w:r>
        <w:rPr>
          <w:rFonts w:hint="eastAsia"/>
        </w:rPr>
        <w:t>图2-</w:t>
      </w:r>
      <w:r>
        <w:t>2 RXC内</w:t>
      </w:r>
      <w:r>
        <w:rPr>
          <w:rFonts w:hint="eastAsia"/>
        </w:rPr>
        <w:t>外部相机总体概览图</w:t>
      </w:r>
    </w:p>
    <w:p w14:paraId="356527A6">
      <w:pPr>
        <w:adjustRightInd w:val="0"/>
        <w:spacing w:before="120" w:after="160" w:line="360" w:lineRule="atLeast"/>
        <w:jc w:val="center"/>
        <w:textAlignment w:val="baseline"/>
        <w:rPr>
          <w:kern w:val="0"/>
          <w:sz w:val="24"/>
        </w:rPr>
      </w:pPr>
    </w:p>
    <w:p w14:paraId="73EA4D40">
      <w:pPr>
        <w:adjustRightInd w:val="0"/>
        <w:snapToGrid w:val="0"/>
        <w:spacing w:before="120" w:beforeLines="50" w:line="360" w:lineRule="auto"/>
        <w:rPr>
          <w:szCs w:val="21"/>
        </w:rPr>
      </w:pPr>
    </w:p>
    <w:p w14:paraId="1B971765">
      <w:pPr>
        <w:adjustRightInd w:val="0"/>
        <w:snapToGrid w:val="0"/>
        <w:spacing w:before="120" w:beforeLines="50" w:line="360" w:lineRule="auto"/>
        <w:ind w:firstLine="480" w:firstLineChars="200"/>
        <w:jc w:val="center"/>
      </w:pPr>
      <w:r>
        <w:rPr>
          <w:sz w:val="24"/>
        </w:rPr>
        <w:drawing>
          <wp:inline distT="0" distB="0" distL="114300" distR="114300">
            <wp:extent cx="5590540" cy="3092450"/>
            <wp:effectExtent l="0" t="0" r="0" b="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0540" cy="30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5FD89">
      <w:pPr>
        <w:adjustRightInd w:val="0"/>
        <w:snapToGrid w:val="0"/>
        <w:spacing w:before="120" w:beforeLines="50" w:line="360" w:lineRule="auto"/>
        <w:ind w:firstLine="420" w:firstLineChars="200"/>
        <w:jc w:val="center"/>
      </w:pPr>
      <w:r>
        <w:rPr>
          <w:rFonts w:hint="eastAsia"/>
        </w:rPr>
        <w:t>图2-</w:t>
      </w:r>
      <w:r>
        <w:t>3 RXC</w:t>
      </w:r>
      <w:r>
        <w:rPr>
          <w:rFonts w:hint="eastAsia"/>
        </w:rPr>
        <w:t>内部相机总体概览图</w:t>
      </w:r>
    </w:p>
    <w:p w14:paraId="47A307F4">
      <w:pPr>
        <w:adjustRightInd w:val="0"/>
        <w:snapToGrid w:val="0"/>
        <w:spacing w:before="120" w:beforeLines="50" w:line="360" w:lineRule="auto"/>
        <w:ind w:firstLine="420" w:firstLineChars="200"/>
        <w:jc w:val="center"/>
      </w:pPr>
      <w:r>
        <w:rPr>
          <w:rFonts w:hint="eastAsia"/>
        </w:rPr>
        <w:t>表2-</w:t>
      </w:r>
      <w:r>
        <w:t>1 RXC 内部</w:t>
      </w:r>
      <w:r>
        <w:rPr>
          <w:rFonts w:hint="eastAsia"/>
        </w:rPr>
        <w:t>相机诊断部件I</w:t>
      </w:r>
      <w:r>
        <w:t>TER</w:t>
      </w:r>
      <w:r>
        <w:rPr>
          <w:rFonts w:hint="eastAsia"/>
        </w:rPr>
        <w:t>部件分级（本次招标部件部分）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9"/>
        <w:gridCol w:w="1611"/>
        <w:gridCol w:w="1508"/>
        <w:gridCol w:w="1716"/>
      </w:tblGrid>
      <w:tr w14:paraId="1490D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9" w:type="dxa"/>
            <w:shd w:val="clear" w:color="auto" w:fill="9CC2E5"/>
            <w:noWrap w:val="0"/>
            <w:vAlign w:val="top"/>
          </w:tcPr>
          <w:p w14:paraId="44F145E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Component</w:t>
            </w:r>
          </w:p>
          <w:p w14:paraId="102191A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部件名称</w:t>
            </w:r>
          </w:p>
        </w:tc>
        <w:tc>
          <w:tcPr>
            <w:tcW w:w="1611" w:type="dxa"/>
            <w:shd w:val="clear" w:color="auto" w:fill="9CC2E5"/>
            <w:noWrap w:val="0"/>
            <w:vAlign w:val="top"/>
          </w:tcPr>
          <w:p w14:paraId="32A7228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Safety Class</w:t>
            </w:r>
          </w:p>
          <w:p w14:paraId="2E5E3D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安全等级</w:t>
            </w:r>
          </w:p>
        </w:tc>
        <w:tc>
          <w:tcPr>
            <w:tcW w:w="1508" w:type="dxa"/>
            <w:shd w:val="clear" w:color="auto" w:fill="9CC2E5"/>
            <w:noWrap w:val="0"/>
            <w:vAlign w:val="top"/>
          </w:tcPr>
          <w:p w14:paraId="38FCF8B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Quality Class</w:t>
            </w:r>
          </w:p>
          <w:p w14:paraId="2392BEC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质量等级</w:t>
            </w:r>
          </w:p>
        </w:tc>
        <w:tc>
          <w:tcPr>
            <w:tcW w:w="1716" w:type="dxa"/>
            <w:shd w:val="clear" w:color="auto" w:fill="9CC2E5"/>
            <w:noWrap w:val="0"/>
            <w:vAlign w:val="top"/>
          </w:tcPr>
          <w:p w14:paraId="094E475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Vacuum Class</w:t>
            </w:r>
          </w:p>
          <w:p w14:paraId="1CB6CA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真空等级</w:t>
            </w:r>
          </w:p>
        </w:tc>
      </w:tr>
      <w:tr w14:paraId="77A5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9" w:type="dxa"/>
            <w:noWrap w:val="0"/>
            <w:vAlign w:val="top"/>
          </w:tcPr>
          <w:p w14:paraId="7471B764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低压电离室腔体(Detector box)</w:t>
            </w:r>
          </w:p>
        </w:tc>
        <w:tc>
          <w:tcPr>
            <w:tcW w:w="1611" w:type="dxa"/>
            <w:noWrap w:val="0"/>
            <w:vAlign w:val="top"/>
          </w:tcPr>
          <w:p w14:paraId="3BCC1C88"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Non-SIC</w:t>
            </w:r>
          </w:p>
        </w:tc>
        <w:tc>
          <w:tcPr>
            <w:tcW w:w="1508" w:type="dxa"/>
            <w:noWrap w:val="0"/>
            <w:vAlign w:val="top"/>
          </w:tcPr>
          <w:p w14:paraId="688A2D03"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QC-1</w:t>
            </w:r>
          </w:p>
        </w:tc>
        <w:tc>
          <w:tcPr>
            <w:tcW w:w="1716" w:type="dxa"/>
            <w:noWrap w:val="0"/>
            <w:vAlign w:val="top"/>
          </w:tcPr>
          <w:p w14:paraId="1E3B39E9"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VQC-1A</w:t>
            </w:r>
          </w:p>
        </w:tc>
      </w:tr>
      <w:tr w14:paraId="4C9D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9" w:type="dxa"/>
            <w:noWrap w:val="0"/>
            <w:vAlign w:val="top"/>
          </w:tcPr>
          <w:p w14:paraId="3F8DAFD7">
            <w:pPr>
              <w:jc w:val="left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安装基板(Base plate)</w:t>
            </w:r>
          </w:p>
        </w:tc>
        <w:tc>
          <w:tcPr>
            <w:tcW w:w="1611" w:type="dxa"/>
            <w:noWrap w:val="0"/>
            <w:vAlign w:val="top"/>
          </w:tcPr>
          <w:p w14:paraId="5297524A">
            <w:pPr>
              <w:jc w:val="center"/>
            </w:pPr>
            <w:r>
              <w:rPr>
                <w:szCs w:val="21"/>
              </w:rPr>
              <w:t>Non-SIC</w:t>
            </w:r>
          </w:p>
        </w:tc>
        <w:tc>
          <w:tcPr>
            <w:tcW w:w="1508" w:type="dxa"/>
            <w:noWrap w:val="0"/>
            <w:vAlign w:val="top"/>
          </w:tcPr>
          <w:p w14:paraId="53DF4B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QC-1</w:t>
            </w:r>
          </w:p>
        </w:tc>
        <w:tc>
          <w:tcPr>
            <w:tcW w:w="1716" w:type="dxa"/>
            <w:noWrap w:val="0"/>
            <w:vAlign w:val="top"/>
          </w:tcPr>
          <w:p w14:paraId="6039E5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VQC-1</w:t>
            </w:r>
            <w:r>
              <w:rPr>
                <w:rFonts w:hint="eastAsia"/>
                <w:szCs w:val="21"/>
              </w:rPr>
              <w:t>B</w:t>
            </w:r>
          </w:p>
        </w:tc>
      </w:tr>
      <w:tr w14:paraId="6A57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9" w:type="dxa"/>
            <w:noWrap w:val="0"/>
            <w:vAlign w:val="top"/>
          </w:tcPr>
          <w:p w14:paraId="6CFB7180">
            <w:pPr>
              <w:jc w:val="left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气管(Gas pipe)</w:t>
            </w:r>
          </w:p>
        </w:tc>
        <w:tc>
          <w:tcPr>
            <w:tcW w:w="1611" w:type="dxa"/>
            <w:noWrap w:val="0"/>
            <w:vAlign w:val="top"/>
          </w:tcPr>
          <w:p w14:paraId="5C8B3329">
            <w:pPr>
              <w:jc w:val="center"/>
            </w:pPr>
            <w:r>
              <w:rPr>
                <w:szCs w:val="21"/>
              </w:rPr>
              <w:t>Non-SIC</w:t>
            </w:r>
          </w:p>
        </w:tc>
        <w:tc>
          <w:tcPr>
            <w:tcW w:w="1508" w:type="dxa"/>
            <w:noWrap w:val="0"/>
            <w:vAlign w:val="top"/>
          </w:tcPr>
          <w:p w14:paraId="63508CE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QC-1</w:t>
            </w:r>
          </w:p>
        </w:tc>
        <w:tc>
          <w:tcPr>
            <w:tcW w:w="1716" w:type="dxa"/>
            <w:noWrap w:val="0"/>
            <w:vAlign w:val="top"/>
          </w:tcPr>
          <w:p w14:paraId="00C7B8E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VQC-1A</w:t>
            </w:r>
          </w:p>
        </w:tc>
      </w:tr>
      <w:tr w14:paraId="743E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9" w:type="dxa"/>
            <w:noWrap w:val="0"/>
            <w:vAlign w:val="top"/>
          </w:tcPr>
          <w:p w14:paraId="1FAF0A93">
            <w:pPr>
              <w:jc w:val="left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不锈钢屏蔽块(backfilling)</w:t>
            </w:r>
          </w:p>
        </w:tc>
        <w:tc>
          <w:tcPr>
            <w:tcW w:w="1611" w:type="dxa"/>
            <w:noWrap w:val="0"/>
            <w:vAlign w:val="top"/>
          </w:tcPr>
          <w:p w14:paraId="5B317D55">
            <w:pPr>
              <w:jc w:val="center"/>
            </w:pPr>
            <w:r>
              <w:rPr>
                <w:szCs w:val="21"/>
              </w:rPr>
              <w:t>Non-SIC</w:t>
            </w:r>
          </w:p>
        </w:tc>
        <w:tc>
          <w:tcPr>
            <w:tcW w:w="1508" w:type="dxa"/>
            <w:noWrap w:val="0"/>
            <w:vAlign w:val="top"/>
          </w:tcPr>
          <w:p w14:paraId="6EB4FC7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QC-1</w:t>
            </w:r>
          </w:p>
        </w:tc>
        <w:tc>
          <w:tcPr>
            <w:tcW w:w="1716" w:type="dxa"/>
            <w:noWrap w:val="0"/>
            <w:vAlign w:val="top"/>
          </w:tcPr>
          <w:p w14:paraId="3119B762">
            <w:pPr>
              <w:jc w:val="center"/>
            </w:pPr>
            <w:r>
              <w:rPr>
                <w:szCs w:val="21"/>
              </w:rPr>
              <w:t>VQC-1</w:t>
            </w:r>
            <w:r>
              <w:rPr>
                <w:rFonts w:hint="eastAsia"/>
                <w:szCs w:val="21"/>
              </w:rPr>
              <w:t>B</w:t>
            </w:r>
          </w:p>
        </w:tc>
      </w:tr>
      <w:tr w14:paraId="44A7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9" w:type="dxa"/>
            <w:noWrap w:val="0"/>
            <w:vAlign w:val="top"/>
          </w:tcPr>
          <w:p w14:paraId="245ADB5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连接件</w:t>
            </w:r>
            <w:r>
              <w:rPr>
                <w:rFonts w:hint="eastAsia"/>
                <w:szCs w:val="21"/>
              </w:rPr>
              <w:t>(fastners)</w:t>
            </w:r>
          </w:p>
        </w:tc>
        <w:tc>
          <w:tcPr>
            <w:tcW w:w="1611" w:type="dxa"/>
            <w:noWrap w:val="0"/>
            <w:vAlign w:val="top"/>
          </w:tcPr>
          <w:p w14:paraId="6C5E808D">
            <w:pPr>
              <w:jc w:val="center"/>
            </w:pPr>
            <w:r>
              <w:rPr>
                <w:szCs w:val="21"/>
              </w:rPr>
              <w:t>Non-SIC</w:t>
            </w:r>
          </w:p>
        </w:tc>
        <w:tc>
          <w:tcPr>
            <w:tcW w:w="1508" w:type="dxa"/>
            <w:noWrap w:val="0"/>
            <w:vAlign w:val="top"/>
          </w:tcPr>
          <w:p w14:paraId="1F13B69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QC-1</w:t>
            </w:r>
          </w:p>
        </w:tc>
        <w:tc>
          <w:tcPr>
            <w:tcW w:w="1716" w:type="dxa"/>
            <w:noWrap w:val="0"/>
            <w:vAlign w:val="top"/>
          </w:tcPr>
          <w:p w14:paraId="7BB35B67">
            <w:pPr>
              <w:jc w:val="center"/>
            </w:pPr>
            <w:r>
              <w:rPr>
                <w:szCs w:val="21"/>
              </w:rPr>
              <w:t>VQC-1</w:t>
            </w:r>
            <w:r>
              <w:rPr>
                <w:rFonts w:hint="eastAsia"/>
                <w:szCs w:val="21"/>
              </w:rPr>
              <w:t>B</w:t>
            </w:r>
          </w:p>
        </w:tc>
      </w:tr>
    </w:tbl>
    <w:p w14:paraId="41BCC873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05AEE"/>
    <w:multiLevelType w:val="multilevel"/>
    <w:tmpl w:val="30D05AEE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0284F"/>
    <w:rsid w:val="7530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黑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2026-06-23T07:23:00Z</dcterms:created>
  <dc:creator>宋方方</dc:creator>
  <cp:lastModifiedBy>宋方方</cp:lastModifiedBy>
  <dcterms:modified xsi:type="dcterms:W3CDTF">2026-06-23T07:24:00Z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AF2E8158CFEE4FB4A2CFC214ABE7FB29_11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