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5A76" w14:textId="77777777" w:rsidR="007065D0" w:rsidRPr="00704BE7" w:rsidRDefault="007065D0" w:rsidP="007065D0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  <w:color w:val="auto"/>
        </w:rPr>
      </w:pPr>
      <w:r w:rsidRPr="00704BE7">
        <w:rPr>
          <w:rFonts w:ascii="宋体" w:hAnsi="宋体" w:hint="eastAsia"/>
          <w:color w:val="auto"/>
        </w:rPr>
        <w:t>采购需求及技术规格要求</w:t>
      </w:r>
    </w:p>
    <w:p w14:paraId="3BEE3802" w14:textId="77777777" w:rsidR="007065D0" w:rsidRPr="00704BE7" w:rsidRDefault="007065D0" w:rsidP="007065D0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704BE7">
        <w:rPr>
          <w:b/>
          <w:sz w:val="24"/>
        </w:rPr>
        <w:t>1</w:t>
      </w:r>
      <w:r w:rsidRPr="00704BE7">
        <w:rPr>
          <w:rFonts w:hint="eastAsia"/>
          <w:b/>
          <w:sz w:val="24"/>
        </w:rPr>
        <w:t>、</w:t>
      </w:r>
      <w:r w:rsidRPr="00704BE7">
        <w:rPr>
          <w:b/>
          <w:sz w:val="24"/>
        </w:rPr>
        <w:t>货物需求一览表</w:t>
      </w: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355"/>
        <w:gridCol w:w="973"/>
        <w:gridCol w:w="1300"/>
        <w:gridCol w:w="2663"/>
      </w:tblGrid>
      <w:tr w:rsidR="007065D0" w:rsidRPr="00704BE7" w14:paraId="02E7CE5D" w14:textId="77777777" w:rsidTr="00CF10A3">
        <w:trPr>
          <w:jc w:val="center"/>
        </w:trPr>
        <w:tc>
          <w:tcPr>
            <w:tcW w:w="673" w:type="dxa"/>
            <w:vAlign w:val="center"/>
          </w:tcPr>
          <w:p w14:paraId="3CE78815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355" w:type="dxa"/>
            <w:vAlign w:val="center"/>
          </w:tcPr>
          <w:p w14:paraId="195C61ED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973" w:type="dxa"/>
            <w:vAlign w:val="center"/>
          </w:tcPr>
          <w:p w14:paraId="082581D7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04BE7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300" w:type="dxa"/>
            <w:vAlign w:val="center"/>
          </w:tcPr>
          <w:p w14:paraId="21F2C630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ascii="宋体" w:hAnsi="宋体" w:hint="eastAsia"/>
                <w:szCs w:val="21"/>
              </w:rPr>
              <w:t>预算单价（万元）</w:t>
            </w:r>
          </w:p>
        </w:tc>
        <w:tc>
          <w:tcPr>
            <w:tcW w:w="2663" w:type="dxa"/>
            <w:vAlign w:val="center"/>
          </w:tcPr>
          <w:p w14:paraId="79A9D1F0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7065D0" w:rsidRPr="00704BE7" w14:paraId="191359C2" w14:textId="77777777" w:rsidTr="00CF10A3">
        <w:trPr>
          <w:trHeight w:val="331"/>
          <w:jc w:val="center"/>
        </w:trPr>
        <w:tc>
          <w:tcPr>
            <w:tcW w:w="673" w:type="dxa"/>
            <w:vAlign w:val="center"/>
          </w:tcPr>
          <w:p w14:paraId="11E4881A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hint="eastAsia"/>
              </w:rPr>
              <w:t>1</w:t>
            </w:r>
          </w:p>
        </w:tc>
        <w:tc>
          <w:tcPr>
            <w:tcW w:w="2355" w:type="dxa"/>
            <w:vAlign w:val="center"/>
          </w:tcPr>
          <w:p w14:paraId="0745F769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实验绕组热处理</w:t>
            </w:r>
          </w:p>
        </w:tc>
        <w:tc>
          <w:tcPr>
            <w:tcW w:w="973" w:type="dxa"/>
            <w:vAlign w:val="center"/>
          </w:tcPr>
          <w:p w14:paraId="223136D6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rFonts w:ascii="宋体" w:hAnsi="宋体" w:hint="eastAsia"/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14:paraId="5511725A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240</w:t>
            </w:r>
          </w:p>
        </w:tc>
        <w:tc>
          <w:tcPr>
            <w:tcW w:w="2663" w:type="dxa"/>
            <w:vAlign w:val="center"/>
          </w:tcPr>
          <w:p w14:paraId="195CD2E5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ascii="宋体" w:hAnsi="宋体" w:hint="eastAsia"/>
                <w:szCs w:val="21"/>
              </w:rPr>
              <w:t>合同签署2个月内</w:t>
            </w:r>
          </w:p>
        </w:tc>
      </w:tr>
      <w:tr w:rsidR="007065D0" w:rsidRPr="00704BE7" w14:paraId="1976BDCF" w14:textId="77777777" w:rsidTr="00CF10A3">
        <w:trPr>
          <w:trHeight w:val="331"/>
          <w:jc w:val="center"/>
        </w:trPr>
        <w:tc>
          <w:tcPr>
            <w:tcW w:w="673" w:type="dxa"/>
            <w:vAlign w:val="center"/>
          </w:tcPr>
          <w:p w14:paraId="166734A8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hint="eastAsia"/>
              </w:rPr>
            </w:pPr>
            <w:bookmarkStart w:id="1" w:name="_Toc12010788"/>
            <w:bookmarkStart w:id="2" w:name="_Toc257021215"/>
            <w:bookmarkStart w:id="3" w:name="_Toc509153917"/>
            <w:bookmarkStart w:id="4" w:name="_Toc12010815"/>
            <w:bookmarkStart w:id="5" w:name="_Toc532807472"/>
            <w:bookmarkStart w:id="6" w:name="_Toc30409514"/>
            <w:r w:rsidRPr="00704BE7">
              <w:rPr>
                <w:rFonts w:hint="eastAsia"/>
              </w:rPr>
              <w:t>2</w:t>
            </w:r>
          </w:p>
        </w:tc>
        <w:tc>
          <w:tcPr>
            <w:tcW w:w="2355" w:type="dxa"/>
            <w:vAlign w:val="center"/>
          </w:tcPr>
          <w:p w14:paraId="105BC7F5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正式绕组热处理</w:t>
            </w:r>
          </w:p>
        </w:tc>
        <w:tc>
          <w:tcPr>
            <w:tcW w:w="973" w:type="dxa"/>
            <w:vAlign w:val="center"/>
          </w:tcPr>
          <w:p w14:paraId="2C12BAF3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300" w:type="dxa"/>
            <w:vAlign w:val="center"/>
          </w:tcPr>
          <w:p w14:paraId="659AD7EA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120</w:t>
            </w:r>
          </w:p>
        </w:tc>
        <w:tc>
          <w:tcPr>
            <w:tcW w:w="2663" w:type="dxa"/>
            <w:vAlign w:val="center"/>
          </w:tcPr>
          <w:p w14:paraId="005A0B78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04BE7">
              <w:rPr>
                <w:rFonts w:ascii="宋体" w:hAnsi="宋体" w:hint="eastAsia"/>
                <w:szCs w:val="21"/>
              </w:rPr>
              <w:t>绕组接收后每45个自然日内交付一个TF绕组</w:t>
            </w:r>
          </w:p>
        </w:tc>
      </w:tr>
      <w:tr w:rsidR="007065D0" w:rsidRPr="00704BE7" w14:paraId="2EB0DD63" w14:textId="77777777" w:rsidTr="00CF10A3">
        <w:trPr>
          <w:trHeight w:val="331"/>
          <w:jc w:val="center"/>
        </w:trPr>
        <w:tc>
          <w:tcPr>
            <w:tcW w:w="4001" w:type="dxa"/>
            <w:gridSpan w:val="3"/>
            <w:vAlign w:val="center"/>
          </w:tcPr>
          <w:p w14:paraId="7B5C5F0D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kern w:val="0"/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总价</w:t>
            </w:r>
          </w:p>
        </w:tc>
        <w:tc>
          <w:tcPr>
            <w:tcW w:w="1300" w:type="dxa"/>
            <w:vAlign w:val="center"/>
          </w:tcPr>
          <w:p w14:paraId="21B76E6A" w14:textId="77777777" w:rsidR="007065D0" w:rsidRPr="00704BE7" w:rsidRDefault="007065D0" w:rsidP="00CF10A3">
            <w:pPr>
              <w:widowControl/>
              <w:tabs>
                <w:tab w:val="left" w:pos="851"/>
              </w:tabs>
              <w:jc w:val="center"/>
              <w:rPr>
                <w:kern w:val="0"/>
                <w:szCs w:val="21"/>
              </w:rPr>
            </w:pPr>
            <w:r w:rsidRPr="00704BE7">
              <w:rPr>
                <w:rFonts w:hint="eastAsia"/>
                <w:kern w:val="0"/>
                <w:szCs w:val="21"/>
              </w:rPr>
              <w:t>2280</w:t>
            </w:r>
            <w:r w:rsidRPr="00704BE7">
              <w:rPr>
                <w:rFonts w:hint="eastAsia"/>
                <w:kern w:val="0"/>
                <w:szCs w:val="21"/>
              </w:rPr>
              <w:t>万元</w:t>
            </w:r>
          </w:p>
        </w:tc>
        <w:tc>
          <w:tcPr>
            <w:tcW w:w="2663" w:type="dxa"/>
            <w:vAlign w:val="center"/>
          </w:tcPr>
          <w:p w14:paraId="1513ABC2" w14:textId="77777777" w:rsidR="007065D0" w:rsidRPr="00704BE7" w:rsidRDefault="007065D0" w:rsidP="00CF10A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229E360" w14:textId="77777777" w:rsidR="007065D0" w:rsidRPr="00704BE7" w:rsidRDefault="007065D0" w:rsidP="007065D0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04BE7">
        <w:rPr>
          <w:b/>
          <w:sz w:val="24"/>
        </w:rPr>
        <w:t>2</w:t>
      </w:r>
      <w:r w:rsidRPr="00704BE7">
        <w:rPr>
          <w:rFonts w:hint="eastAsia"/>
          <w:b/>
          <w:sz w:val="24"/>
        </w:rPr>
        <w:t>、</w:t>
      </w:r>
      <w:r w:rsidRPr="00704BE7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14:paraId="2C04AD7F" w14:textId="77777777" w:rsidR="007065D0" w:rsidRPr="00704BE7" w:rsidRDefault="007065D0" w:rsidP="007065D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704BE7">
        <w:rPr>
          <w:b/>
          <w:sz w:val="24"/>
        </w:rPr>
        <w:t>2.</w:t>
      </w:r>
      <w:r w:rsidRPr="00704BE7">
        <w:rPr>
          <w:rFonts w:hint="eastAsia"/>
          <w:b/>
          <w:sz w:val="24"/>
        </w:rPr>
        <w:t>1</w:t>
      </w:r>
      <w:r w:rsidRPr="00704BE7">
        <w:rPr>
          <w:b/>
          <w:sz w:val="24"/>
        </w:rPr>
        <w:t>技术性能指标要求</w:t>
      </w:r>
    </w:p>
    <w:p w14:paraId="00C2B559" w14:textId="5BCD2B0C" w:rsidR="007065D0" w:rsidRPr="00704BE7" w:rsidRDefault="007065D0" w:rsidP="007065D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rFonts w:hint="eastAsia"/>
          <w:kern w:val="0"/>
          <w:sz w:val="24"/>
        </w:rPr>
        <w:t>2</w:t>
      </w:r>
      <w:r w:rsidRPr="007065D0"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.1</w:t>
      </w:r>
      <w:r w:rsidRPr="007065D0">
        <w:rPr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温度控制要求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kern w:val="0"/>
          <w:sz w:val="24"/>
        </w:rPr>
        <w:t xml:space="preserve">1) </w:t>
      </w:r>
      <w:r w:rsidRPr="007065D0">
        <w:rPr>
          <w:kern w:val="0"/>
          <w:sz w:val="24"/>
        </w:rPr>
        <w:t>高场绕组热处理制度：</w:t>
      </w:r>
      <w:r w:rsidRPr="007065D0">
        <w:rPr>
          <w:rFonts w:ascii="Cambria Math" w:hAnsi="Cambria Math" w:cs="Cambria Math"/>
          <w:kern w:val="0"/>
          <w:sz w:val="24"/>
        </w:rPr>
        <w:t>①</w:t>
      </w:r>
      <w:r w:rsidRPr="007065D0">
        <w:rPr>
          <w:kern w:val="0"/>
          <w:sz w:val="24"/>
        </w:rPr>
        <w:t>室温以</w:t>
      </w:r>
      <w:r w:rsidRPr="007065D0">
        <w:rPr>
          <w:kern w:val="0"/>
          <w:sz w:val="24"/>
        </w:rPr>
        <w:t xml:space="preserve"> 10℃/h </w:t>
      </w:r>
      <w:r w:rsidRPr="007065D0">
        <w:rPr>
          <w:kern w:val="0"/>
          <w:sz w:val="24"/>
        </w:rPr>
        <w:t>升至</w:t>
      </w:r>
      <w:r w:rsidRPr="007065D0">
        <w:rPr>
          <w:kern w:val="0"/>
          <w:sz w:val="24"/>
        </w:rPr>
        <w:t xml:space="preserve"> 210℃→</w:t>
      </w:r>
      <w:r w:rsidRPr="007065D0">
        <w:rPr>
          <w:rFonts w:ascii="Cambria Math" w:hAnsi="Cambria Math" w:cs="Cambria Math"/>
          <w:kern w:val="0"/>
          <w:sz w:val="24"/>
        </w:rPr>
        <w:t>②</w:t>
      </w:r>
      <w:r w:rsidRPr="007065D0">
        <w:rPr>
          <w:kern w:val="0"/>
          <w:sz w:val="24"/>
        </w:rPr>
        <w:t>210℃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48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 xml:space="preserve">→ </w:t>
      </w:r>
      <w:r w:rsidRPr="007065D0">
        <w:rPr>
          <w:rFonts w:ascii="Cambria Math" w:hAnsi="Cambria Math" w:cs="Cambria Math"/>
          <w:kern w:val="0"/>
          <w:sz w:val="24"/>
        </w:rPr>
        <w:t>③</w:t>
      </w:r>
      <w:r w:rsidRPr="007065D0">
        <w:rPr>
          <w:kern w:val="0"/>
          <w:sz w:val="24"/>
        </w:rPr>
        <w:t>210℃</w:t>
      </w:r>
      <w:r w:rsidRPr="007065D0">
        <w:rPr>
          <w:kern w:val="0"/>
          <w:sz w:val="24"/>
        </w:rPr>
        <w:t>以</w:t>
      </w:r>
      <w:r w:rsidRPr="007065D0">
        <w:rPr>
          <w:kern w:val="0"/>
          <w:sz w:val="24"/>
        </w:rPr>
        <w:t xml:space="preserve"> 10℃/h </w:t>
      </w:r>
      <w:r w:rsidRPr="007065D0">
        <w:rPr>
          <w:kern w:val="0"/>
          <w:sz w:val="24"/>
        </w:rPr>
        <w:t>升至</w:t>
      </w:r>
      <w:r w:rsidRPr="007065D0">
        <w:rPr>
          <w:kern w:val="0"/>
          <w:sz w:val="24"/>
        </w:rPr>
        <w:t xml:space="preserve"> 400℃→</w:t>
      </w:r>
      <w:r w:rsidRPr="007065D0">
        <w:rPr>
          <w:rFonts w:ascii="Cambria Math" w:hAnsi="Cambria Math" w:cs="Cambria Math"/>
          <w:kern w:val="0"/>
          <w:sz w:val="24"/>
        </w:rPr>
        <w:t>④</w:t>
      </w:r>
      <w:r w:rsidRPr="007065D0">
        <w:rPr>
          <w:kern w:val="0"/>
          <w:sz w:val="24"/>
        </w:rPr>
        <w:t>400℃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48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>→</w:t>
      </w:r>
      <w:r w:rsidRPr="007065D0">
        <w:rPr>
          <w:rFonts w:ascii="Cambria Math" w:hAnsi="Cambria Math" w:cs="Cambria Math"/>
          <w:kern w:val="0"/>
          <w:sz w:val="24"/>
        </w:rPr>
        <w:t>⑤</w:t>
      </w:r>
      <w:r w:rsidRPr="007065D0">
        <w:rPr>
          <w:kern w:val="0"/>
          <w:sz w:val="24"/>
        </w:rPr>
        <w:t>400℃</w:t>
      </w:r>
      <w:r w:rsidRPr="007065D0">
        <w:rPr>
          <w:kern w:val="0"/>
          <w:sz w:val="24"/>
        </w:rPr>
        <w:t>以</w:t>
      </w:r>
      <w:r w:rsidRPr="007065D0">
        <w:rPr>
          <w:kern w:val="0"/>
          <w:sz w:val="24"/>
        </w:rPr>
        <w:t xml:space="preserve"> 10℃/h </w:t>
      </w:r>
      <w:r w:rsidRPr="007065D0">
        <w:rPr>
          <w:kern w:val="0"/>
          <w:sz w:val="24"/>
        </w:rPr>
        <w:t>升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至</w:t>
      </w:r>
      <w:r w:rsidRPr="007065D0">
        <w:rPr>
          <w:kern w:val="0"/>
          <w:sz w:val="24"/>
        </w:rPr>
        <w:t xml:space="preserve"> 665℃→</w:t>
      </w:r>
      <w:r w:rsidRPr="007065D0">
        <w:rPr>
          <w:rFonts w:ascii="Cambria Math" w:hAnsi="Cambria Math" w:cs="Cambria Math"/>
          <w:kern w:val="0"/>
          <w:sz w:val="24"/>
        </w:rPr>
        <w:t>⑥</w:t>
      </w:r>
      <w:r w:rsidRPr="007065D0">
        <w:rPr>
          <w:kern w:val="0"/>
          <w:sz w:val="24"/>
        </w:rPr>
        <w:t>665℃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50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>→</w:t>
      </w:r>
      <w:r w:rsidRPr="007065D0">
        <w:rPr>
          <w:rFonts w:ascii="Cambria Math" w:hAnsi="Cambria Math" w:cs="Cambria Math"/>
          <w:kern w:val="0"/>
          <w:sz w:val="24"/>
        </w:rPr>
        <w:t>⑦</w:t>
      </w:r>
      <w:r w:rsidRPr="007065D0">
        <w:rPr>
          <w:kern w:val="0"/>
          <w:sz w:val="24"/>
        </w:rPr>
        <w:t>665℃</w:t>
      </w:r>
      <w:r w:rsidRPr="007065D0">
        <w:rPr>
          <w:kern w:val="0"/>
          <w:sz w:val="24"/>
        </w:rPr>
        <w:t>以不大于</w:t>
      </w:r>
      <w:r w:rsidRPr="007065D0">
        <w:rPr>
          <w:kern w:val="0"/>
          <w:sz w:val="24"/>
        </w:rPr>
        <w:t xml:space="preserve"> 10℃/h </w:t>
      </w:r>
      <w:r w:rsidRPr="007065D0">
        <w:rPr>
          <w:kern w:val="0"/>
          <w:sz w:val="24"/>
        </w:rPr>
        <w:t>降温至</w:t>
      </w:r>
      <w:r w:rsidRPr="007065D0">
        <w:rPr>
          <w:kern w:val="0"/>
          <w:sz w:val="24"/>
        </w:rPr>
        <w:t xml:space="preserve"> 500℃</w:t>
      </w:r>
      <w:r w:rsidRPr="007065D0">
        <w:rPr>
          <w:kern w:val="0"/>
          <w:sz w:val="24"/>
        </w:rPr>
        <w:t>后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随炉冷却；</w:t>
      </w:r>
      <w:r w:rsidRPr="007065D0">
        <w:rPr>
          <w:kern w:val="0"/>
          <w:sz w:val="24"/>
        </w:rPr>
        <w:t xml:space="preserve"> 2) </w:t>
      </w:r>
      <w:r w:rsidRPr="007065D0">
        <w:rPr>
          <w:kern w:val="0"/>
          <w:sz w:val="24"/>
        </w:rPr>
        <w:t>低场绕组热处理制度：</w:t>
      </w:r>
      <w:r w:rsidRPr="007065D0">
        <w:rPr>
          <w:rFonts w:ascii="Cambria Math" w:hAnsi="Cambria Math" w:cs="Cambria Math"/>
          <w:kern w:val="0"/>
          <w:sz w:val="24"/>
        </w:rPr>
        <w:t>①</w:t>
      </w:r>
      <w:r w:rsidRPr="007065D0">
        <w:rPr>
          <w:kern w:val="0"/>
          <w:sz w:val="24"/>
        </w:rPr>
        <w:t>室温以</w:t>
      </w:r>
      <w:r w:rsidRPr="007065D0">
        <w:rPr>
          <w:kern w:val="0"/>
          <w:sz w:val="24"/>
        </w:rPr>
        <w:t xml:space="preserve"> 5℃/h </w:t>
      </w:r>
      <w:r w:rsidRPr="007065D0">
        <w:rPr>
          <w:kern w:val="0"/>
          <w:sz w:val="24"/>
        </w:rPr>
        <w:t>升至</w:t>
      </w:r>
      <w:r w:rsidRPr="007065D0">
        <w:rPr>
          <w:kern w:val="0"/>
          <w:sz w:val="24"/>
        </w:rPr>
        <w:t xml:space="preserve"> 210℃→</w:t>
      </w:r>
      <w:r w:rsidRPr="007065D0">
        <w:rPr>
          <w:rFonts w:ascii="Cambria Math" w:hAnsi="Cambria Math" w:cs="Cambria Math"/>
          <w:kern w:val="0"/>
          <w:sz w:val="24"/>
        </w:rPr>
        <w:t>②</w:t>
      </w:r>
      <w:r w:rsidRPr="007065D0">
        <w:rPr>
          <w:kern w:val="0"/>
          <w:sz w:val="24"/>
        </w:rPr>
        <w:t>210℃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50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>→</w:t>
      </w:r>
      <w:r w:rsidRPr="007065D0">
        <w:rPr>
          <w:rFonts w:ascii="Cambria Math" w:hAnsi="Cambria Math" w:cs="Cambria Math"/>
          <w:kern w:val="0"/>
          <w:sz w:val="24"/>
        </w:rPr>
        <w:t>③</w:t>
      </w:r>
      <w:r w:rsidRPr="007065D0">
        <w:rPr>
          <w:kern w:val="0"/>
          <w:sz w:val="24"/>
        </w:rPr>
        <w:t xml:space="preserve"> 210℃</w:t>
      </w:r>
      <w:r w:rsidRPr="007065D0">
        <w:rPr>
          <w:kern w:val="0"/>
          <w:sz w:val="24"/>
        </w:rPr>
        <w:t>以</w:t>
      </w:r>
      <w:r w:rsidRPr="007065D0">
        <w:rPr>
          <w:kern w:val="0"/>
          <w:sz w:val="24"/>
        </w:rPr>
        <w:t xml:space="preserve"> 5℃/h </w:t>
      </w:r>
      <w:r w:rsidRPr="007065D0">
        <w:rPr>
          <w:kern w:val="0"/>
          <w:sz w:val="24"/>
        </w:rPr>
        <w:t>升至</w:t>
      </w:r>
      <w:r w:rsidRPr="007065D0">
        <w:rPr>
          <w:kern w:val="0"/>
          <w:sz w:val="24"/>
        </w:rPr>
        <w:t xml:space="preserve"> 340℃→</w:t>
      </w:r>
      <w:r w:rsidRPr="007065D0">
        <w:rPr>
          <w:rFonts w:ascii="Cambria Math" w:hAnsi="Cambria Math" w:cs="Cambria Math"/>
          <w:kern w:val="0"/>
          <w:sz w:val="24"/>
        </w:rPr>
        <w:t>④</w:t>
      </w:r>
      <w:r w:rsidRPr="007065D0">
        <w:rPr>
          <w:kern w:val="0"/>
          <w:sz w:val="24"/>
        </w:rPr>
        <w:t>340℃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25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>→</w:t>
      </w:r>
      <w:r w:rsidRPr="007065D0">
        <w:rPr>
          <w:rFonts w:ascii="Cambria Math" w:hAnsi="Cambria Math" w:cs="Cambria Math"/>
          <w:kern w:val="0"/>
          <w:sz w:val="24"/>
        </w:rPr>
        <w:t>⑤</w:t>
      </w:r>
      <w:r w:rsidRPr="007065D0">
        <w:rPr>
          <w:kern w:val="0"/>
          <w:sz w:val="24"/>
        </w:rPr>
        <w:t>340℃</w:t>
      </w:r>
      <w:r w:rsidRPr="007065D0">
        <w:rPr>
          <w:kern w:val="0"/>
          <w:sz w:val="24"/>
        </w:rPr>
        <w:t>以</w:t>
      </w:r>
      <w:r w:rsidRPr="007065D0">
        <w:rPr>
          <w:kern w:val="0"/>
          <w:sz w:val="24"/>
        </w:rPr>
        <w:t xml:space="preserve"> 5℃/h </w:t>
      </w:r>
      <w:r w:rsidRPr="007065D0">
        <w:rPr>
          <w:kern w:val="0"/>
          <w:sz w:val="24"/>
        </w:rPr>
        <w:t>升至</w:t>
      </w:r>
      <w:r w:rsidRPr="007065D0">
        <w:rPr>
          <w:kern w:val="0"/>
          <w:sz w:val="24"/>
        </w:rPr>
        <w:t xml:space="preserve"> 450℃→</w:t>
      </w:r>
      <w:r w:rsidRPr="007065D0">
        <w:rPr>
          <w:rFonts w:ascii="Cambria Math" w:hAnsi="Cambria Math" w:cs="Cambria Math"/>
          <w:kern w:val="0"/>
          <w:sz w:val="24"/>
        </w:rPr>
        <w:t>⑥</w:t>
      </w:r>
      <w:r w:rsidRPr="007065D0">
        <w:rPr>
          <w:kern w:val="0"/>
          <w:sz w:val="24"/>
        </w:rPr>
        <w:t>450℃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25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>→</w:t>
      </w:r>
      <w:r w:rsidRPr="007065D0">
        <w:rPr>
          <w:rFonts w:ascii="Cambria Math" w:hAnsi="Cambria Math" w:cs="Cambria Math"/>
          <w:kern w:val="0"/>
          <w:sz w:val="24"/>
        </w:rPr>
        <w:t>⑦</w:t>
      </w:r>
      <w:r w:rsidRPr="007065D0">
        <w:rPr>
          <w:kern w:val="0"/>
          <w:sz w:val="24"/>
        </w:rPr>
        <w:t>450℃</w:t>
      </w:r>
      <w:r w:rsidRPr="007065D0">
        <w:rPr>
          <w:kern w:val="0"/>
          <w:sz w:val="24"/>
        </w:rPr>
        <w:t>以</w:t>
      </w:r>
      <w:r w:rsidRPr="007065D0">
        <w:rPr>
          <w:kern w:val="0"/>
          <w:sz w:val="24"/>
        </w:rPr>
        <w:t xml:space="preserve"> 5℃/h </w:t>
      </w:r>
      <w:r w:rsidRPr="007065D0">
        <w:rPr>
          <w:kern w:val="0"/>
          <w:sz w:val="24"/>
        </w:rPr>
        <w:t>升至</w:t>
      </w:r>
      <w:r w:rsidRPr="007065D0">
        <w:rPr>
          <w:kern w:val="0"/>
          <w:sz w:val="24"/>
        </w:rPr>
        <w:t xml:space="preserve"> 575℃→</w:t>
      </w:r>
      <w:r w:rsidRPr="007065D0">
        <w:rPr>
          <w:rFonts w:ascii="Cambria Math" w:hAnsi="Cambria Math" w:cs="Cambria Math"/>
          <w:kern w:val="0"/>
          <w:sz w:val="24"/>
        </w:rPr>
        <w:t>⑧</w:t>
      </w:r>
      <w:r w:rsidRPr="007065D0">
        <w:rPr>
          <w:kern w:val="0"/>
          <w:sz w:val="24"/>
        </w:rPr>
        <w:t>575℃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100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>→</w:t>
      </w:r>
      <w:r w:rsidRPr="007065D0">
        <w:rPr>
          <w:rFonts w:ascii="Cambria Math" w:hAnsi="Cambria Math" w:cs="Cambria Math"/>
          <w:kern w:val="0"/>
          <w:sz w:val="24"/>
        </w:rPr>
        <w:t>⑨</w:t>
      </w:r>
      <w:r w:rsidRPr="007065D0">
        <w:rPr>
          <w:kern w:val="0"/>
          <w:sz w:val="24"/>
        </w:rPr>
        <w:t>575℃</w:t>
      </w:r>
      <w:r w:rsidRPr="007065D0">
        <w:rPr>
          <w:kern w:val="0"/>
          <w:sz w:val="24"/>
        </w:rPr>
        <w:t>以</w:t>
      </w:r>
      <w:r w:rsidRPr="007065D0">
        <w:rPr>
          <w:kern w:val="0"/>
          <w:sz w:val="24"/>
        </w:rPr>
        <w:t xml:space="preserve"> 5℃/h </w:t>
      </w:r>
      <w:r w:rsidRPr="007065D0">
        <w:rPr>
          <w:kern w:val="0"/>
          <w:sz w:val="24"/>
        </w:rPr>
        <w:t>升至</w:t>
      </w:r>
      <w:r w:rsidRPr="007065D0">
        <w:rPr>
          <w:kern w:val="0"/>
          <w:sz w:val="24"/>
        </w:rPr>
        <w:t xml:space="preserve"> 650℃→</w:t>
      </w:r>
      <w:r w:rsidRPr="007065D0">
        <w:rPr>
          <w:rFonts w:ascii="Cambria Math" w:hAnsi="Cambria Math" w:cs="Cambria Math"/>
          <w:kern w:val="0"/>
          <w:sz w:val="24"/>
        </w:rPr>
        <w:t>⑩</w:t>
      </w:r>
      <w:r w:rsidRPr="007065D0">
        <w:rPr>
          <w:kern w:val="0"/>
          <w:sz w:val="24"/>
        </w:rPr>
        <w:t>650℃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100 </w:t>
      </w:r>
      <w:r w:rsidRPr="007065D0">
        <w:rPr>
          <w:kern w:val="0"/>
          <w:sz w:val="24"/>
        </w:rPr>
        <w:t>小时</w:t>
      </w:r>
      <w:r w:rsidRPr="007065D0">
        <w:rPr>
          <w:kern w:val="0"/>
          <w:sz w:val="24"/>
        </w:rPr>
        <w:t xml:space="preserve">→ 650℃ </w:t>
      </w:r>
      <w:r w:rsidRPr="007065D0">
        <w:rPr>
          <w:kern w:val="0"/>
          <w:sz w:val="24"/>
        </w:rPr>
        <w:t>以不大于</w:t>
      </w:r>
      <w:r w:rsidRPr="007065D0">
        <w:rPr>
          <w:kern w:val="0"/>
          <w:sz w:val="24"/>
        </w:rPr>
        <w:t xml:space="preserve"> 5℃/h </w:t>
      </w:r>
      <w:r w:rsidRPr="007065D0">
        <w:rPr>
          <w:kern w:val="0"/>
          <w:sz w:val="24"/>
        </w:rPr>
        <w:t>降温至</w:t>
      </w:r>
      <w:r w:rsidRPr="007065D0">
        <w:rPr>
          <w:kern w:val="0"/>
          <w:sz w:val="24"/>
        </w:rPr>
        <w:t xml:space="preserve"> 500℃</w:t>
      </w:r>
      <w:r w:rsidRPr="007065D0">
        <w:rPr>
          <w:kern w:val="0"/>
          <w:sz w:val="24"/>
        </w:rPr>
        <w:t>后随炉冷却；</w:t>
      </w:r>
      <w:r w:rsidRPr="007065D0">
        <w:rPr>
          <w:kern w:val="0"/>
          <w:sz w:val="24"/>
        </w:rPr>
        <w:t xml:space="preserve"> 3) </w:t>
      </w:r>
      <w:r w:rsidRPr="007065D0">
        <w:rPr>
          <w:kern w:val="0"/>
          <w:sz w:val="24"/>
        </w:rPr>
        <w:t>从室温升至最高温度过程中，高场线圈的升温速率</w:t>
      </w:r>
      <w:r w:rsidRPr="007065D0">
        <w:rPr>
          <w:kern w:val="0"/>
          <w:sz w:val="24"/>
        </w:rPr>
        <w:t>≥10 ℃/h</w:t>
      </w:r>
      <w:r w:rsidRPr="007065D0">
        <w:rPr>
          <w:kern w:val="0"/>
          <w:sz w:val="24"/>
        </w:rPr>
        <w:t>，低场线圈的升温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速率</w:t>
      </w:r>
      <w:r w:rsidRPr="007065D0">
        <w:rPr>
          <w:kern w:val="0"/>
          <w:sz w:val="24"/>
        </w:rPr>
        <w:t>≤5℃/h</w:t>
      </w:r>
      <w:r w:rsidRPr="007065D0">
        <w:rPr>
          <w:kern w:val="0"/>
          <w:sz w:val="24"/>
        </w:rPr>
        <w:t>；</w:t>
      </w:r>
      <w:r w:rsidRPr="007065D0">
        <w:rPr>
          <w:kern w:val="0"/>
          <w:sz w:val="24"/>
        </w:rPr>
        <w:t xml:space="preserve"> 4) </w:t>
      </w:r>
      <w:r w:rsidRPr="007065D0">
        <w:rPr>
          <w:kern w:val="0"/>
          <w:sz w:val="24"/>
        </w:rPr>
        <w:t>从最高温度降至</w:t>
      </w:r>
      <w:r w:rsidRPr="007065D0">
        <w:rPr>
          <w:kern w:val="0"/>
          <w:sz w:val="24"/>
        </w:rPr>
        <w:t xml:space="preserve"> 500℃</w:t>
      </w:r>
      <w:r w:rsidRPr="007065D0">
        <w:rPr>
          <w:kern w:val="0"/>
          <w:sz w:val="24"/>
        </w:rPr>
        <w:t>过程中，高场线圈的降温速率</w:t>
      </w:r>
      <w:r w:rsidRPr="007065D0">
        <w:rPr>
          <w:kern w:val="0"/>
          <w:sz w:val="24"/>
        </w:rPr>
        <w:t>≥10 ℃/h</w:t>
      </w:r>
      <w:r w:rsidRPr="007065D0">
        <w:rPr>
          <w:kern w:val="0"/>
          <w:sz w:val="24"/>
        </w:rPr>
        <w:t>，低场线圈的降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温速率</w:t>
      </w:r>
      <w:r w:rsidRPr="007065D0">
        <w:rPr>
          <w:kern w:val="0"/>
          <w:sz w:val="24"/>
        </w:rPr>
        <w:t>≤5℃/h</w:t>
      </w:r>
      <w:r w:rsidRPr="007065D0">
        <w:rPr>
          <w:kern w:val="0"/>
          <w:sz w:val="24"/>
        </w:rPr>
        <w:t>；</w:t>
      </w:r>
      <w:r w:rsidRPr="007065D0">
        <w:rPr>
          <w:kern w:val="0"/>
          <w:sz w:val="24"/>
        </w:rPr>
        <w:t xml:space="preserve">10 5) </w:t>
      </w:r>
      <w:r w:rsidRPr="007065D0">
        <w:rPr>
          <w:kern w:val="0"/>
          <w:sz w:val="24"/>
        </w:rPr>
        <w:t>热处理线圈绕组温度均匀性须满足如表</w:t>
      </w:r>
      <w:r w:rsidRPr="007065D0">
        <w:rPr>
          <w:kern w:val="0"/>
          <w:sz w:val="24"/>
        </w:rPr>
        <w:t xml:space="preserve"> 2 </w:t>
      </w:r>
      <w:r w:rsidRPr="007065D0">
        <w:rPr>
          <w:kern w:val="0"/>
          <w:sz w:val="24"/>
        </w:rPr>
        <w:t>所示参数：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表</w:t>
      </w:r>
      <w:r w:rsidRPr="007065D0">
        <w:rPr>
          <w:kern w:val="0"/>
          <w:sz w:val="24"/>
        </w:rPr>
        <w:t xml:space="preserve"> 2. </w:t>
      </w:r>
      <w:r w:rsidRPr="007065D0">
        <w:rPr>
          <w:kern w:val="0"/>
          <w:sz w:val="24"/>
        </w:rPr>
        <w:t>线圈绕组温度均匀性要求</w:t>
      </w:r>
      <w:r w:rsidRPr="007065D0">
        <w:rPr>
          <w:kern w:val="0"/>
          <w:sz w:val="24"/>
        </w:rPr>
        <w:t xml:space="preserve"> TF </w:t>
      </w:r>
      <w:r w:rsidRPr="007065D0">
        <w:rPr>
          <w:kern w:val="0"/>
          <w:sz w:val="24"/>
        </w:rPr>
        <w:t>高场线圈</w:t>
      </w:r>
      <w:r w:rsidRPr="007065D0">
        <w:rPr>
          <w:kern w:val="0"/>
          <w:sz w:val="24"/>
        </w:rPr>
        <w:t xml:space="preserve"> TF </w:t>
      </w:r>
      <w:r w:rsidRPr="007065D0">
        <w:rPr>
          <w:kern w:val="0"/>
          <w:sz w:val="24"/>
        </w:rPr>
        <w:t>低场线圈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升温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阶段</w:t>
      </w:r>
      <w:r w:rsidRPr="007065D0">
        <w:rPr>
          <w:kern w:val="0"/>
          <w:sz w:val="24"/>
        </w:rPr>
        <w:t xml:space="preserve"> T</w:t>
      </w:r>
      <w:r w:rsidRPr="007065D0">
        <w:rPr>
          <w:kern w:val="0"/>
          <w:sz w:val="24"/>
        </w:rPr>
        <w:t>＜</w:t>
      </w:r>
      <w:r w:rsidRPr="007065D0">
        <w:rPr>
          <w:kern w:val="0"/>
          <w:sz w:val="24"/>
        </w:rPr>
        <w:t>450℃</w:t>
      </w:r>
      <w:r w:rsidRPr="007065D0">
        <w:rPr>
          <w:kern w:val="0"/>
          <w:sz w:val="24"/>
        </w:rPr>
        <w:t>时，</w:t>
      </w:r>
      <w:r w:rsidRPr="007065D0">
        <w:rPr>
          <w:rFonts w:ascii="Cambria Math" w:hAnsi="Cambria Math" w:cs="Cambria Math"/>
          <w:kern w:val="0"/>
          <w:sz w:val="24"/>
        </w:rPr>
        <w:t>△</w:t>
      </w:r>
      <w:r w:rsidRPr="007065D0">
        <w:rPr>
          <w:kern w:val="0"/>
          <w:sz w:val="24"/>
        </w:rPr>
        <w:t>T≤± 25℃ T</w:t>
      </w:r>
      <w:r w:rsidRPr="007065D0">
        <w:rPr>
          <w:kern w:val="0"/>
          <w:sz w:val="24"/>
        </w:rPr>
        <w:t>＜</w:t>
      </w:r>
      <w:r w:rsidRPr="007065D0">
        <w:rPr>
          <w:kern w:val="0"/>
          <w:sz w:val="24"/>
        </w:rPr>
        <w:t>450℃</w:t>
      </w:r>
      <w:r w:rsidRPr="007065D0">
        <w:rPr>
          <w:kern w:val="0"/>
          <w:sz w:val="24"/>
        </w:rPr>
        <w:t>时，</w:t>
      </w:r>
      <w:r w:rsidRPr="007065D0">
        <w:rPr>
          <w:rFonts w:ascii="Cambria Math" w:hAnsi="Cambria Math" w:cs="Cambria Math"/>
          <w:kern w:val="0"/>
          <w:sz w:val="24"/>
        </w:rPr>
        <w:t>△</w:t>
      </w:r>
      <w:r w:rsidRPr="007065D0">
        <w:rPr>
          <w:kern w:val="0"/>
          <w:sz w:val="24"/>
        </w:rPr>
        <w:t>T≤±25℃ T≥450℃</w:t>
      </w:r>
      <w:r w:rsidRPr="007065D0">
        <w:rPr>
          <w:kern w:val="0"/>
          <w:sz w:val="24"/>
        </w:rPr>
        <w:t>时，</w:t>
      </w:r>
      <w:r w:rsidRPr="007065D0">
        <w:rPr>
          <w:rFonts w:ascii="Cambria Math" w:hAnsi="Cambria Math" w:cs="Cambria Math"/>
          <w:kern w:val="0"/>
          <w:sz w:val="24"/>
        </w:rPr>
        <w:t>△</w:t>
      </w:r>
      <w:r w:rsidRPr="007065D0">
        <w:rPr>
          <w:kern w:val="0"/>
          <w:sz w:val="24"/>
        </w:rPr>
        <w:t>T≤± 20℃ T≥450℃</w:t>
      </w:r>
      <w:r w:rsidRPr="007065D0">
        <w:rPr>
          <w:kern w:val="0"/>
          <w:sz w:val="24"/>
        </w:rPr>
        <w:t>时，</w:t>
      </w:r>
      <w:r w:rsidRPr="007065D0">
        <w:rPr>
          <w:rFonts w:ascii="Cambria Math" w:hAnsi="Cambria Math" w:cs="Cambria Math"/>
          <w:kern w:val="0"/>
          <w:sz w:val="24"/>
        </w:rPr>
        <w:t>△</w:t>
      </w:r>
      <w:r w:rsidRPr="007065D0">
        <w:rPr>
          <w:kern w:val="0"/>
          <w:sz w:val="24"/>
        </w:rPr>
        <w:t xml:space="preserve">T≤±20℃ </w:t>
      </w:r>
      <w:r w:rsidRPr="007065D0">
        <w:rPr>
          <w:kern w:val="0"/>
          <w:sz w:val="24"/>
        </w:rPr>
        <w:t>保温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阶段</w:t>
      </w:r>
      <w:r w:rsidRPr="007065D0">
        <w:rPr>
          <w:kern w:val="0"/>
          <w:sz w:val="24"/>
        </w:rPr>
        <w:t xml:space="preserve"> 210℃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>400℃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>665℃</w:t>
      </w:r>
      <w:r w:rsidRPr="007065D0">
        <w:rPr>
          <w:kern w:val="0"/>
          <w:sz w:val="24"/>
        </w:rPr>
        <w:t>时，</w:t>
      </w:r>
      <w:r w:rsidRPr="007065D0">
        <w:rPr>
          <w:kern w:val="0"/>
          <w:sz w:val="24"/>
        </w:rPr>
        <w:t xml:space="preserve"> </w:t>
      </w:r>
      <w:r w:rsidRPr="007065D0">
        <w:rPr>
          <w:rFonts w:ascii="Cambria Math" w:hAnsi="Cambria Math" w:cs="Cambria Math"/>
          <w:kern w:val="0"/>
          <w:sz w:val="24"/>
        </w:rPr>
        <w:t>△</w:t>
      </w:r>
      <w:r w:rsidRPr="007065D0">
        <w:rPr>
          <w:kern w:val="0"/>
          <w:sz w:val="24"/>
        </w:rPr>
        <w:t>T≤±5℃ 210℃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>340℃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>450℃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>575℃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 xml:space="preserve">650℃ </w:t>
      </w:r>
      <w:r w:rsidRPr="007065D0">
        <w:rPr>
          <w:kern w:val="0"/>
          <w:sz w:val="24"/>
        </w:rPr>
        <w:t>时，</w:t>
      </w:r>
      <w:r w:rsidRPr="007065D0">
        <w:rPr>
          <w:rFonts w:ascii="Cambria Math" w:hAnsi="Cambria Math" w:cs="Cambria Math"/>
          <w:kern w:val="0"/>
          <w:sz w:val="24"/>
        </w:rPr>
        <w:t>△</w:t>
      </w:r>
      <w:r w:rsidRPr="007065D0">
        <w:rPr>
          <w:kern w:val="0"/>
          <w:sz w:val="24"/>
        </w:rPr>
        <w:t xml:space="preserve">T≤±5℃ </w:t>
      </w:r>
      <w:r w:rsidRPr="007065D0">
        <w:rPr>
          <w:b/>
          <w:bCs/>
          <w:kern w:val="0"/>
          <w:sz w:val="24"/>
        </w:rPr>
        <w:t>备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注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：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kern w:val="0"/>
          <w:sz w:val="24"/>
        </w:rPr>
        <w:t>根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据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《</w:t>
      </w:r>
      <w:r w:rsidRPr="007065D0">
        <w:rPr>
          <w:kern w:val="0"/>
          <w:sz w:val="24"/>
        </w:rPr>
        <w:t xml:space="preserve"> BEST PF </w:t>
      </w:r>
      <w:r w:rsidRPr="007065D0">
        <w:rPr>
          <w:kern w:val="0"/>
          <w:sz w:val="24"/>
        </w:rPr>
        <w:t>试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验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绕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组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热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处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理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总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结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会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会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议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纪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要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》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（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编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号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：</w:t>
      </w:r>
      <w:r w:rsidRPr="007065D0">
        <w:rPr>
          <w:kern w:val="0"/>
          <w:sz w:val="24"/>
        </w:rPr>
        <w:t xml:space="preserve"> BEST-P14-MM-216 </w:t>
      </w:r>
      <w:r w:rsidRPr="007065D0">
        <w:rPr>
          <w:kern w:val="0"/>
          <w:sz w:val="24"/>
        </w:rPr>
        <w:t>）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《</w:t>
      </w:r>
      <w:r w:rsidRPr="007065D0">
        <w:rPr>
          <w:kern w:val="0"/>
          <w:sz w:val="24"/>
        </w:rPr>
        <w:t xml:space="preserve"> CFETR CSMC </w:t>
      </w:r>
      <w:r w:rsidRPr="007065D0">
        <w:rPr>
          <w:kern w:val="0"/>
          <w:sz w:val="24"/>
        </w:rPr>
        <w:t>线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圈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热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处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理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要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求</w:t>
      </w:r>
      <w:r w:rsidRPr="007065D0">
        <w:rPr>
          <w:kern w:val="0"/>
          <w:sz w:val="24"/>
        </w:rPr>
        <w:t xml:space="preserve"> -V1.0 </w:t>
      </w:r>
      <w:r w:rsidRPr="007065D0">
        <w:rPr>
          <w:kern w:val="0"/>
          <w:sz w:val="24"/>
        </w:rPr>
        <w:t>》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（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编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号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：</w:t>
      </w:r>
      <w:r w:rsidRPr="007065D0">
        <w:rPr>
          <w:kern w:val="0"/>
          <w:sz w:val="24"/>
        </w:rPr>
        <w:t xml:space="preserve"> SCC/ERL01</w:t>
      </w:r>
      <w:r w:rsidRPr="007065D0">
        <w:rPr>
          <w:kern w:val="0"/>
          <w:sz w:val="24"/>
        </w:rPr>
        <w:t>）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，修改热处理温度均匀性要求和气氛控制要求。修改要求后，各保温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阶段均须保温平稳，在低于</w:t>
      </w:r>
      <w:r w:rsidRPr="007065D0">
        <w:rPr>
          <w:kern w:val="0"/>
          <w:sz w:val="24"/>
        </w:rPr>
        <w:t xml:space="preserve"> 500 ℃</w:t>
      </w:r>
      <w:r w:rsidRPr="007065D0">
        <w:rPr>
          <w:kern w:val="0"/>
          <w:sz w:val="24"/>
        </w:rPr>
        <w:t>之前，各台阶进入保温阶</w:t>
      </w:r>
      <w:r w:rsidRPr="007065D0">
        <w:rPr>
          <w:kern w:val="0"/>
          <w:sz w:val="24"/>
        </w:rPr>
        <w:lastRenderedPageBreak/>
        <w:t>段</w:t>
      </w:r>
      <w:r w:rsidRPr="007065D0">
        <w:rPr>
          <w:kern w:val="0"/>
          <w:sz w:val="24"/>
        </w:rPr>
        <w:t xml:space="preserve"> 10 h </w:t>
      </w:r>
      <w:r w:rsidRPr="007065D0">
        <w:rPr>
          <w:kern w:val="0"/>
          <w:sz w:val="24"/>
        </w:rPr>
        <w:t>内（低场</w:t>
      </w:r>
      <w:r w:rsidRPr="007065D0">
        <w:rPr>
          <w:kern w:val="0"/>
          <w:sz w:val="24"/>
        </w:rPr>
        <w:t xml:space="preserve"> 10h</w:t>
      </w:r>
      <w:r w:rsidRPr="007065D0">
        <w:rPr>
          <w:kern w:val="0"/>
          <w:sz w:val="24"/>
        </w:rPr>
        <w:t>，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高场</w:t>
      </w:r>
      <w:r w:rsidRPr="007065D0">
        <w:rPr>
          <w:kern w:val="0"/>
          <w:sz w:val="24"/>
        </w:rPr>
        <w:t xml:space="preserve"> 5h</w:t>
      </w:r>
      <w:r w:rsidRPr="007065D0">
        <w:rPr>
          <w:kern w:val="0"/>
          <w:sz w:val="24"/>
        </w:rPr>
        <w:t>），绕组温度均匀性满足</w:t>
      </w:r>
      <w:r w:rsidRPr="007065D0">
        <w:rPr>
          <w:kern w:val="0"/>
          <w:sz w:val="24"/>
        </w:rPr>
        <w:t>ΔT≤±10 ℃</w:t>
      </w:r>
      <w:r w:rsidRPr="007065D0">
        <w:rPr>
          <w:kern w:val="0"/>
          <w:sz w:val="24"/>
        </w:rPr>
        <w:t>；在高于</w:t>
      </w:r>
      <w:r w:rsidRPr="007065D0">
        <w:rPr>
          <w:kern w:val="0"/>
          <w:sz w:val="24"/>
        </w:rPr>
        <w:t xml:space="preserve"> 500 ℃</w:t>
      </w:r>
      <w:r w:rsidRPr="007065D0">
        <w:rPr>
          <w:kern w:val="0"/>
          <w:sz w:val="24"/>
        </w:rPr>
        <w:t>之后，各台阶进入保</w:t>
      </w:r>
      <w:r w:rsidRPr="007065D0">
        <w:rPr>
          <w:kern w:val="0"/>
          <w:sz w:val="24"/>
        </w:rPr>
        <w:t xml:space="preserve"> </w:t>
      </w:r>
      <w:proofErr w:type="gramStart"/>
      <w:r w:rsidRPr="007065D0">
        <w:rPr>
          <w:kern w:val="0"/>
          <w:sz w:val="24"/>
        </w:rPr>
        <w:t>温阶段</w:t>
      </w:r>
      <w:proofErr w:type="gramEnd"/>
      <w:r w:rsidRPr="007065D0">
        <w:rPr>
          <w:kern w:val="0"/>
          <w:sz w:val="24"/>
        </w:rPr>
        <w:t xml:space="preserve"> 10 h </w:t>
      </w:r>
      <w:r w:rsidRPr="007065D0">
        <w:rPr>
          <w:kern w:val="0"/>
          <w:sz w:val="24"/>
        </w:rPr>
        <w:t>内（低场</w:t>
      </w:r>
      <w:r w:rsidRPr="007065D0">
        <w:rPr>
          <w:kern w:val="0"/>
          <w:sz w:val="24"/>
        </w:rPr>
        <w:t xml:space="preserve"> 10h</w:t>
      </w:r>
      <w:r w:rsidRPr="007065D0">
        <w:rPr>
          <w:kern w:val="0"/>
          <w:sz w:val="24"/>
        </w:rPr>
        <w:t>，高场</w:t>
      </w:r>
      <w:r w:rsidRPr="007065D0">
        <w:rPr>
          <w:kern w:val="0"/>
          <w:sz w:val="24"/>
        </w:rPr>
        <w:t xml:space="preserve"> 5h</w:t>
      </w:r>
      <w:r w:rsidRPr="007065D0">
        <w:rPr>
          <w:kern w:val="0"/>
          <w:sz w:val="24"/>
        </w:rPr>
        <w:t>），温度均匀性满足</w:t>
      </w:r>
      <w:r w:rsidRPr="007065D0">
        <w:rPr>
          <w:kern w:val="0"/>
          <w:sz w:val="24"/>
        </w:rPr>
        <w:t>ΔT≤±5 ℃</w:t>
      </w:r>
      <w:r w:rsidRPr="007065D0">
        <w:rPr>
          <w:kern w:val="0"/>
          <w:sz w:val="24"/>
        </w:rPr>
        <w:t>。</w:t>
      </w:r>
      <w:r w:rsidRPr="007065D0">
        <w:rPr>
          <w:kern w:val="0"/>
          <w:sz w:val="24"/>
        </w:rPr>
        <w:t xml:space="preserve"> 3.2 </w:t>
      </w:r>
      <w:r w:rsidRPr="007065D0">
        <w:rPr>
          <w:b/>
          <w:bCs/>
          <w:kern w:val="0"/>
          <w:sz w:val="24"/>
        </w:rPr>
        <w:t>杂质气体要求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kern w:val="0"/>
          <w:sz w:val="24"/>
        </w:rPr>
        <w:t xml:space="preserve">1) </w:t>
      </w:r>
      <w:r w:rsidRPr="007065D0">
        <w:rPr>
          <w:kern w:val="0"/>
          <w:sz w:val="24"/>
        </w:rPr>
        <w:t>为满足热处理工艺所须洁净度，热处理工件（含绕组与热处理防变形工装）进入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热处理设备前，需进行吹扫与酒精（或丙酮）擦拭清洗，清洗后的工件使用洁净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的无纺布擦拭时，表面不得有肉眼可见的污渍；</w:t>
      </w:r>
      <w:r w:rsidRPr="007065D0">
        <w:rPr>
          <w:kern w:val="0"/>
          <w:sz w:val="24"/>
        </w:rPr>
        <w:t xml:space="preserve"> 2) </w:t>
      </w:r>
      <w:r w:rsidRPr="007065D0">
        <w:rPr>
          <w:kern w:val="0"/>
          <w:sz w:val="24"/>
        </w:rPr>
        <w:t>热处理设备在接收热处理工件前，需进行吹扫与酒精（或丙酮）擦拭清洗，清洗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后的炉膛表面使用洁净的无纺布擦拭时，表面不得有肉眼可见的污渍；</w:t>
      </w:r>
      <w:r w:rsidRPr="007065D0">
        <w:rPr>
          <w:kern w:val="0"/>
          <w:sz w:val="24"/>
        </w:rPr>
        <w:t xml:space="preserve">11 3) </w:t>
      </w:r>
      <w:r w:rsidRPr="007065D0">
        <w:rPr>
          <w:kern w:val="0"/>
          <w:sz w:val="24"/>
        </w:rPr>
        <w:t>封闭热处理设备后，热处理设备炉膛与线圈绕组内部均须经历数次抽真空、注入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洁净氩气的循环清洗过程，绕组内外均达到所需气氛洁净度后，须至少保持达标</w:t>
      </w:r>
      <w:r w:rsidRPr="007065D0">
        <w:rPr>
          <w:kern w:val="0"/>
          <w:sz w:val="24"/>
        </w:rPr>
        <w:t xml:space="preserve"> 5 h </w:t>
      </w:r>
      <w:r w:rsidRPr="007065D0">
        <w:rPr>
          <w:kern w:val="0"/>
          <w:sz w:val="24"/>
        </w:rPr>
        <w:t>后方可启动加热；</w:t>
      </w:r>
      <w:r w:rsidRPr="007065D0">
        <w:rPr>
          <w:kern w:val="0"/>
          <w:sz w:val="24"/>
        </w:rPr>
        <w:t xml:space="preserve"> 4) </w:t>
      </w:r>
      <w:r w:rsidRPr="007065D0">
        <w:rPr>
          <w:kern w:val="0"/>
          <w:sz w:val="24"/>
        </w:rPr>
        <w:t>线圈在可控气氛条件下进行热处理，绕组导体内、外部均通入保护气体，接头和</w:t>
      </w:r>
      <w:r w:rsidRPr="007065D0">
        <w:rPr>
          <w:kern w:val="0"/>
          <w:sz w:val="24"/>
        </w:rPr>
        <w:t xml:space="preserve"> </w:t>
      </w:r>
      <w:proofErr w:type="gramStart"/>
      <w:r w:rsidRPr="007065D0">
        <w:rPr>
          <w:kern w:val="0"/>
          <w:sz w:val="24"/>
        </w:rPr>
        <w:t>氦管作为</w:t>
      </w:r>
      <w:proofErr w:type="gramEnd"/>
      <w:r w:rsidRPr="007065D0">
        <w:rPr>
          <w:kern w:val="0"/>
          <w:sz w:val="24"/>
        </w:rPr>
        <w:t>线圈内部保护气进、排气接口，保护气体经预热盘管加热至炉膛温度后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进入线圈导体内部。使用传感器与分析设备对绕组及炉内杂质气体含量进行实时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检测，确保热处理过程中，杂质气体含量严格遵守如表</w:t>
      </w:r>
      <w:r w:rsidRPr="007065D0">
        <w:rPr>
          <w:kern w:val="0"/>
          <w:sz w:val="24"/>
        </w:rPr>
        <w:t xml:space="preserve"> 3 </w:t>
      </w:r>
      <w:r w:rsidRPr="007065D0">
        <w:rPr>
          <w:kern w:val="0"/>
          <w:sz w:val="24"/>
        </w:rPr>
        <w:t>所示技术要求。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表</w:t>
      </w:r>
      <w:r w:rsidRPr="007065D0">
        <w:rPr>
          <w:kern w:val="0"/>
          <w:sz w:val="24"/>
        </w:rPr>
        <w:t xml:space="preserve"> 3. </w:t>
      </w:r>
      <w:r w:rsidRPr="007065D0">
        <w:rPr>
          <w:kern w:val="0"/>
          <w:sz w:val="24"/>
        </w:rPr>
        <w:t>线圈绕组杂质气体含量要求</w:t>
      </w:r>
      <w:r w:rsidRPr="007065D0">
        <w:rPr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区域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kern w:val="0"/>
          <w:sz w:val="24"/>
        </w:rPr>
        <w:t xml:space="preserve">O2 </w:t>
      </w:r>
      <w:r w:rsidRPr="007065D0">
        <w:rPr>
          <w:b/>
          <w:bCs/>
          <w:kern w:val="0"/>
          <w:sz w:val="24"/>
        </w:rPr>
        <w:t>含量（</w:t>
      </w:r>
      <w:r w:rsidRPr="007065D0">
        <w:rPr>
          <w:kern w:val="0"/>
          <w:sz w:val="24"/>
        </w:rPr>
        <w:t>ppm</w:t>
      </w:r>
      <w:r w:rsidRPr="007065D0">
        <w:rPr>
          <w:b/>
          <w:bCs/>
          <w:kern w:val="0"/>
          <w:sz w:val="24"/>
        </w:rPr>
        <w:t>）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碳氢化合物（</w:t>
      </w:r>
      <w:r w:rsidRPr="007065D0">
        <w:rPr>
          <w:kern w:val="0"/>
          <w:sz w:val="24"/>
        </w:rPr>
        <w:t>ppm</w:t>
      </w:r>
      <w:r w:rsidRPr="007065D0">
        <w:rPr>
          <w:b/>
          <w:bCs/>
          <w:kern w:val="0"/>
          <w:sz w:val="24"/>
        </w:rPr>
        <w:t>）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kern w:val="0"/>
          <w:sz w:val="24"/>
        </w:rPr>
        <w:t>H2O</w:t>
      </w:r>
      <w:r w:rsidRPr="007065D0">
        <w:rPr>
          <w:b/>
          <w:bCs/>
          <w:kern w:val="0"/>
          <w:sz w:val="24"/>
        </w:rPr>
        <w:t>（</w:t>
      </w:r>
      <w:r w:rsidRPr="007065D0">
        <w:rPr>
          <w:kern w:val="0"/>
          <w:sz w:val="24"/>
        </w:rPr>
        <w:t>ppm</w:t>
      </w:r>
      <w:r w:rsidRPr="007065D0">
        <w:rPr>
          <w:b/>
          <w:bCs/>
          <w:kern w:val="0"/>
          <w:sz w:val="24"/>
        </w:rPr>
        <w:t>）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kern w:val="0"/>
          <w:sz w:val="24"/>
        </w:rPr>
        <w:t>绕组内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炉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内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无要求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注：绕组内水、氧含量瞬时达到</w:t>
      </w:r>
      <w:r w:rsidRPr="007065D0">
        <w:rPr>
          <w:kern w:val="0"/>
          <w:sz w:val="24"/>
        </w:rPr>
        <w:t xml:space="preserve"> 300 ppm </w:t>
      </w:r>
      <w:r w:rsidRPr="007065D0">
        <w:rPr>
          <w:kern w:val="0"/>
          <w:sz w:val="24"/>
        </w:rPr>
        <w:t>是可接受的，但不能超过</w:t>
      </w:r>
      <w:r w:rsidRPr="007065D0">
        <w:rPr>
          <w:kern w:val="0"/>
          <w:sz w:val="24"/>
        </w:rPr>
        <w:t xml:space="preserve"> 10 </w:t>
      </w:r>
      <w:r w:rsidRPr="007065D0">
        <w:rPr>
          <w:kern w:val="0"/>
          <w:sz w:val="24"/>
        </w:rPr>
        <w:t>分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钟。</w:t>
      </w:r>
      <w:r w:rsidRPr="007065D0">
        <w:rPr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备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注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b/>
          <w:bCs/>
          <w:kern w:val="0"/>
          <w:sz w:val="24"/>
        </w:rPr>
        <w:t>：</w:t>
      </w:r>
      <w:r w:rsidRPr="007065D0">
        <w:rPr>
          <w:b/>
          <w:bCs/>
          <w:kern w:val="0"/>
          <w:sz w:val="24"/>
        </w:rPr>
        <w:t xml:space="preserve"> </w:t>
      </w:r>
      <w:r w:rsidRPr="007065D0">
        <w:rPr>
          <w:kern w:val="0"/>
          <w:sz w:val="24"/>
        </w:rPr>
        <w:t>根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据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《</w:t>
      </w:r>
      <w:r w:rsidRPr="007065D0">
        <w:rPr>
          <w:kern w:val="0"/>
          <w:sz w:val="24"/>
        </w:rPr>
        <w:t xml:space="preserve"> BEST PF </w:t>
      </w:r>
      <w:r w:rsidRPr="007065D0">
        <w:rPr>
          <w:kern w:val="0"/>
          <w:sz w:val="24"/>
        </w:rPr>
        <w:t>试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验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绕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组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热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处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理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总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结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会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会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议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纪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要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》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（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编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号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：</w:t>
      </w:r>
      <w:r w:rsidRPr="007065D0">
        <w:rPr>
          <w:kern w:val="0"/>
          <w:sz w:val="24"/>
        </w:rPr>
        <w:t xml:space="preserve"> BEST-P14-MM-216 </w:t>
      </w:r>
      <w:r w:rsidRPr="007065D0">
        <w:rPr>
          <w:kern w:val="0"/>
          <w:sz w:val="24"/>
        </w:rPr>
        <w:t>）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、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《</w:t>
      </w:r>
      <w:r w:rsidRPr="007065D0">
        <w:rPr>
          <w:kern w:val="0"/>
          <w:sz w:val="24"/>
        </w:rPr>
        <w:t xml:space="preserve"> CFETR CSMC </w:t>
      </w:r>
      <w:r w:rsidRPr="007065D0">
        <w:rPr>
          <w:kern w:val="0"/>
          <w:sz w:val="24"/>
        </w:rPr>
        <w:t>线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圈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热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处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理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要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求</w:t>
      </w:r>
      <w:r w:rsidRPr="007065D0">
        <w:rPr>
          <w:kern w:val="0"/>
          <w:sz w:val="24"/>
        </w:rPr>
        <w:t xml:space="preserve"> -V1.0 </w:t>
      </w:r>
      <w:r w:rsidRPr="007065D0">
        <w:rPr>
          <w:kern w:val="0"/>
          <w:sz w:val="24"/>
        </w:rPr>
        <w:t>》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（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编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号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：</w:t>
      </w:r>
      <w:r w:rsidRPr="007065D0">
        <w:rPr>
          <w:kern w:val="0"/>
          <w:sz w:val="24"/>
        </w:rPr>
        <w:t xml:space="preserve"> SCC/ERL01</w:t>
      </w:r>
      <w:r w:rsidRPr="007065D0">
        <w:rPr>
          <w:kern w:val="0"/>
          <w:sz w:val="24"/>
        </w:rPr>
        <w:t>）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，</w:t>
      </w:r>
      <w:r w:rsidRPr="007065D0">
        <w:rPr>
          <w:kern w:val="0"/>
          <w:sz w:val="24"/>
        </w:rPr>
        <w:t xml:space="preserve"> </w:t>
      </w:r>
      <w:r w:rsidRPr="007065D0">
        <w:rPr>
          <w:kern w:val="0"/>
          <w:sz w:val="24"/>
        </w:rPr>
        <w:t>修改热处理温度均匀性要求和气氛控制要求。修改要求后，</w:t>
      </w:r>
      <w:r w:rsidRPr="007065D0">
        <w:rPr>
          <w:kern w:val="0"/>
          <w:sz w:val="24"/>
        </w:rPr>
        <w:t xml:space="preserve">450℃ </w:t>
      </w:r>
      <w:r w:rsidRPr="007065D0">
        <w:rPr>
          <w:kern w:val="0"/>
          <w:sz w:val="24"/>
        </w:rPr>
        <w:t>前不对绕组内部碳氢含量做要求，仅要求在</w:t>
      </w:r>
      <w:r w:rsidRPr="007065D0">
        <w:rPr>
          <w:kern w:val="0"/>
          <w:sz w:val="24"/>
        </w:rPr>
        <w:t xml:space="preserve"> 450℃</w:t>
      </w:r>
      <w:r w:rsidRPr="007065D0">
        <w:rPr>
          <w:kern w:val="0"/>
          <w:sz w:val="24"/>
        </w:rPr>
        <w:t>之后须满足＜</w:t>
      </w:r>
      <w:r w:rsidRPr="007065D0">
        <w:rPr>
          <w:kern w:val="0"/>
          <w:sz w:val="24"/>
        </w:rPr>
        <w:t>1 ppm</w:t>
      </w:r>
      <w:r w:rsidRPr="007065D0">
        <w:rPr>
          <w:kern w:val="0"/>
          <w:sz w:val="24"/>
        </w:rPr>
        <w:t>。</w:t>
      </w:r>
      <w:r w:rsidRPr="00704BE7">
        <w:rPr>
          <w:b/>
          <w:sz w:val="24"/>
        </w:rPr>
        <w:t>2.2</w:t>
      </w:r>
      <w:r w:rsidRPr="00704BE7">
        <w:rPr>
          <w:rFonts w:hint="eastAsia"/>
          <w:b/>
          <w:sz w:val="24"/>
        </w:rPr>
        <w:t>、验收要求</w:t>
      </w:r>
    </w:p>
    <w:bookmarkEnd w:id="0"/>
    <w:p w14:paraId="48B3D479" w14:textId="77777777" w:rsidR="007065D0" w:rsidRPr="00704BE7" w:rsidRDefault="007065D0" w:rsidP="007065D0">
      <w:pPr>
        <w:widowControl/>
        <w:spacing w:line="360" w:lineRule="auto"/>
        <w:ind w:firstLineChars="200" w:firstLine="480"/>
        <w:jc w:val="left"/>
      </w:pPr>
      <w:r w:rsidRPr="00704BE7">
        <w:rPr>
          <w:rFonts w:hint="eastAsia"/>
          <w:kern w:val="0"/>
          <w:sz w:val="24"/>
        </w:rPr>
        <w:t>乙方按照本技术要求完成</w:t>
      </w:r>
      <w:r w:rsidRPr="00704BE7">
        <w:rPr>
          <w:rFonts w:hint="eastAsia"/>
          <w:kern w:val="0"/>
          <w:sz w:val="24"/>
        </w:rPr>
        <w:t>BEST TF</w:t>
      </w:r>
      <w:r w:rsidRPr="00704BE7">
        <w:rPr>
          <w:rFonts w:hint="eastAsia"/>
          <w:kern w:val="0"/>
          <w:sz w:val="24"/>
        </w:rPr>
        <w:t>绕组热处理任务，并提交《</w:t>
      </w:r>
      <w:r w:rsidRPr="00704BE7">
        <w:rPr>
          <w:rFonts w:hint="eastAsia"/>
          <w:kern w:val="0"/>
          <w:sz w:val="24"/>
        </w:rPr>
        <w:t>BEST TF</w:t>
      </w:r>
      <w:r w:rsidRPr="00704BE7">
        <w:rPr>
          <w:rFonts w:hint="eastAsia"/>
          <w:kern w:val="0"/>
          <w:sz w:val="24"/>
        </w:rPr>
        <w:t>绕组热处理报告》至甲方审核，报告内容应包括但不局限于：完整签字版</w:t>
      </w:r>
      <w:r w:rsidRPr="00704BE7">
        <w:rPr>
          <w:rFonts w:hint="eastAsia"/>
          <w:kern w:val="0"/>
          <w:sz w:val="24"/>
        </w:rPr>
        <w:t>MIP</w:t>
      </w:r>
      <w:r w:rsidRPr="00704BE7">
        <w:rPr>
          <w:rFonts w:hint="eastAsia"/>
          <w:kern w:val="0"/>
          <w:sz w:val="24"/>
        </w:rPr>
        <w:t>、</w:t>
      </w:r>
      <w:r w:rsidRPr="00704BE7">
        <w:rPr>
          <w:rFonts w:hint="eastAsia"/>
          <w:kern w:val="0"/>
          <w:sz w:val="24"/>
        </w:rPr>
        <w:t>MIP</w:t>
      </w:r>
      <w:r w:rsidRPr="00704BE7">
        <w:rPr>
          <w:rFonts w:hint="eastAsia"/>
          <w:kern w:val="0"/>
          <w:sz w:val="24"/>
        </w:rPr>
        <w:t>中所对应的记录表与检测报告等、</w:t>
      </w:r>
      <w:r w:rsidRPr="00704BE7">
        <w:rPr>
          <w:rFonts w:hint="eastAsia"/>
          <w:kern w:val="0"/>
          <w:sz w:val="24"/>
        </w:rPr>
        <w:t>NCR</w:t>
      </w:r>
      <w:r w:rsidRPr="00704BE7">
        <w:rPr>
          <w:rFonts w:hint="eastAsia"/>
          <w:kern w:val="0"/>
          <w:sz w:val="24"/>
        </w:rPr>
        <w:t>（如有）。甲方按照本技术要求对</w:t>
      </w:r>
      <w:r w:rsidRPr="00704BE7">
        <w:rPr>
          <w:rFonts w:hint="eastAsia"/>
          <w:kern w:val="0"/>
          <w:sz w:val="24"/>
        </w:rPr>
        <w:t>BEST TF</w:t>
      </w:r>
      <w:r w:rsidRPr="00704BE7">
        <w:rPr>
          <w:rFonts w:hint="eastAsia"/>
          <w:kern w:val="0"/>
          <w:sz w:val="24"/>
        </w:rPr>
        <w:t>绕组热处理结果进行验收。</w:t>
      </w:r>
      <w:proofErr w:type="gramStart"/>
      <w:r w:rsidRPr="00704BE7">
        <w:rPr>
          <w:rFonts w:hint="eastAsia"/>
          <w:kern w:val="0"/>
          <w:sz w:val="24"/>
        </w:rPr>
        <w:t>若制造</w:t>
      </w:r>
      <w:proofErr w:type="gramEnd"/>
      <w:r w:rsidRPr="00704BE7">
        <w:rPr>
          <w:rFonts w:hint="eastAsia"/>
          <w:kern w:val="0"/>
          <w:sz w:val="24"/>
        </w:rPr>
        <w:t>过程及制造结果均符合本技术要求之规定，或得到甲方认可，即视为完成</w:t>
      </w:r>
      <w:r w:rsidRPr="00704BE7">
        <w:rPr>
          <w:rFonts w:hint="eastAsia"/>
          <w:kern w:val="0"/>
          <w:sz w:val="24"/>
        </w:rPr>
        <w:t>BEST TF</w:t>
      </w:r>
      <w:r w:rsidRPr="00704BE7">
        <w:rPr>
          <w:rFonts w:hint="eastAsia"/>
          <w:kern w:val="0"/>
          <w:sz w:val="24"/>
        </w:rPr>
        <w:t>绕组热处理的最终验收工作。</w:t>
      </w:r>
      <w:r w:rsidRPr="00704BE7">
        <w:t xml:space="preserve"> </w:t>
      </w:r>
    </w:p>
    <w:p w14:paraId="4DC7AAEA" w14:textId="77777777" w:rsidR="009C2C8D" w:rsidRPr="007065D0" w:rsidRDefault="009C2C8D">
      <w:pPr>
        <w:rPr>
          <w:rFonts w:hint="eastAsia"/>
        </w:rPr>
      </w:pPr>
    </w:p>
    <w:sectPr w:rsidR="009C2C8D" w:rsidRPr="0070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D0"/>
    <w:rsid w:val="004B5C63"/>
    <w:rsid w:val="007065D0"/>
    <w:rsid w:val="009C2C8D"/>
    <w:rsid w:val="00A30D61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2464"/>
  <w15:chartTrackingRefBased/>
  <w15:docId w15:val="{92AF4B93-B39B-41B5-8940-6913A9E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06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D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6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06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D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06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06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2025-07-11T07:45:00Z</dcterms:created>
  <dcterms:modified xsi:type="dcterms:W3CDTF">2025-07-11T07:46:00Z</dcterms:modified>
</cp:coreProperties>
</file>