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42A4" w:rsidRDefault="008B42A4" w:rsidP="008B42A4">
      <w:pPr>
        <w:pStyle w:val="1"/>
        <w:keepNext/>
        <w:keepLines/>
        <w:widowControl w:val="0"/>
        <w:spacing w:beforeLines="100" w:before="312" w:afterLines="50" w:after="156" w:line="440" w:lineRule="exact"/>
        <w:jc w:val="both"/>
      </w:pPr>
      <w:bookmarkStart w:id="0" w:name="_Toc194410867"/>
      <w:r>
        <w:rPr>
          <w:rFonts w:hint="eastAsia"/>
        </w:rPr>
        <w:t>供</w:t>
      </w:r>
      <w:bookmarkStart w:id="1" w:name="_GoBack"/>
      <w:bookmarkEnd w:id="1"/>
      <w:r>
        <w:rPr>
          <w:rFonts w:hint="eastAsia"/>
        </w:rPr>
        <w:t>货范围</w:t>
      </w:r>
      <w:bookmarkEnd w:id="0"/>
    </w:p>
    <w:p w:rsidR="008B42A4" w:rsidRDefault="008B42A4" w:rsidP="008B42A4">
      <w:pPr>
        <w:pStyle w:val="2"/>
        <w:keepNext/>
        <w:keepLines/>
        <w:widowControl w:val="0"/>
        <w:tabs>
          <w:tab w:val="left" w:pos="3073"/>
        </w:tabs>
        <w:spacing w:line="440" w:lineRule="exact"/>
        <w:ind w:left="0" w:firstLine="0"/>
        <w:jc w:val="both"/>
      </w:pPr>
      <w:bookmarkStart w:id="2" w:name="_Toc194410868"/>
      <w:r>
        <w:rPr>
          <w:rFonts w:hint="eastAsia"/>
          <w:szCs w:val="24"/>
        </w:rPr>
        <w:t>设备供货范围</w:t>
      </w:r>
      <w:bookmarkEnd w:id="2"/>
      <w:r>
        <w:rPr>
          <w:rFonts w:hint="eastAsia"/>
          <w:szCs w:val="24"/>
        </w:rPr>
        <w:tab/>
      </w:r>
    </w:p>
    <w:p w:rsidR="008B42A4" w:rsidRDefault="008B42A4" w:rsidP="008B42A4">
      <w:pPr>
        <w:ind w:firstLine="480"/>
        <w:rPr>
          <w:lang w:eastAsia="zh-CN"/>
        </w:rPr>
      </w:pPr>
      <w:r w:rsidRPr="009F0B8F">
        <w:rPr>
          <w:rFonts w:hint="eastAsia"/>
          <w:lang w:eastAsia="zh-CN"/>
        </w:rPr>
        <w:t>水冷包层流动不稳定性实验</w:t>
      </w:r>
      <w:proofErr w:type="gramStart"/>
      <w:r w:rsidRPr="009F0B8F">
        <w:rPr>
          <w:rFonts w:hint="eastAsia"/>
          <w:lang w:eastAsia="zh-CN"/>
        </w:rPr>
        <w:t>段系统</w:t>
      </w:r>
      <w:proofErr w:type="gramEnd"/>
      <w:r>
        <w:rPr>
          <w:rFonts w:hint="eastAsia"/>
          <w:lang w:eastAsia="zh-CN"/>
        </w:rPr>
        <w:t>供货范围包括：实验段主体、仪表、测控系统、电缆、接管及保温等。供货范围详见</w:t>
      </w:r>
      <w:r>
        <w:rPr>
          <w:rFonts w:hint="eastAsia"/>
        </w:rPr>
        <w:fldChar w:fldCharType="begin"/>
      </w:r>
      <w:r>
        <w:rPr>
          <w:rFonts w:hint="eastAsia"/>
          <w:lang w:eastAsia="zh-CN"/>
        </w:rPr>
        <w:instrText xml:space="preserve"> REF _Ref9887 \h </w:instrText>
      </w:r>
      <w:r>
        <w:rPr>
          <w:rFonts w:hint="eastAsia"/>
        </w:rPr>
      </w:r>
      <w:r>
        <w:rPr>
          <w:rFonts w:hint="eastAsia"/>
        </w:rPr>
        <w:fldChar w:fldCharType="separate"/>
      </w:r>
      <w:r>
        <w:rPr>
          <w:lang w:eastAsia="zh-CN"/>
        </w:rPr>
        <w:t>表</w:t>
      </w:r>
      <w:r>
        <w:rPr>
          <w:lang w:eastAsia="zh-CN"/>
        </w:rPr>
        <w:t xml:space="preserve"> </w:t>
      </w:r>
      <w:r>
        <w:rPr>
          <w:noProof/>
          <w:lang w:eastAsia="zh-CN"/>
        </w:rPr>
        <w:t>1</w:t>
      </w:r>
      <w:r>
        <w:rPr>
          <w:rFonts w:hint="eastAsia"/>
        </w:rPr>
        <w:fldChar w:fldCharType="end"/>
      </w:r>
      <w:r>
        <w:rPr>
          <w:rFonts w:hint="eastAsia"/>
          <w:lang w:eastAsia="zh-CN"/>
        </w:rPr>
        <w:t>所示：</w:t>
      </w:r>
    </w:p>
    <w:p w:rsidR="008B42A4" w:rsidRPr="00DC3741" w:rsidRDefault="008B42A4" w:rsidP="008B42A4">
      <w:pPr>
        <w:pStyle w:val="a3"/>
        <w:ind w:firstLine="400"/>
        <w:rPr>
          <w:sz w:val="24"/>
          <w:szCs w:val="24"/>
          <w:lang w:eastAsia="zh-CN"/>
        </w:rPr>
      </w:pPr>
      <w:bookmarkStart w:id="3" w:name="_Ref9887"/>
      <w:r w:rsidRPr="00DC3741">
        <w:rPr>
          <w:sz w:val="24"/>
          <w:szCs w:val="24"/>
          <w:lang w:eastAsia="zh-CN"/>
        </w:rPr>
        <w:t>表</w:t>
      </w:r>
      <w:r w:rsidRPr="00DC3741">
        <w:rPr>
          <w:sz w:val="24"/>
          <w:szCs w:val="24"/>
          <w:lang w:eastAsia="zh-CN"/>
        </w:rPr>
        <w:t xml:space="preserve"> </w:t>
      </w:r>
      <w:r w:rsidRPr="00DC3741">
        <w:rPr>
          <w:sz w:val="24"/>
          <w:szCs w:val="24"/>
        </w:rPr>
        <w:fldChar w:fldCharType="begin"/>
      </w:r>
      <w:r w:rsidRPr="00DC3741">
        <w:rPr>
          <w:sz w:val="24"/>
          <w:szCs w:val="24"/>
          <w:lang w:eastAsia="zh-CN"/>
        </w:rPr>
        <w:instrText xml:space="preserve"> SEQ </w:instrText>
      </w:r>
      <w:r w:rsidRPr="00DC3741">
        <w:rPr>
          <w:sz w:val="24"/>
          <w:szCs w:val="24"/>
          <w:lang w:eastAsia="zh-CN"/>
        </w:rPr>
        <w:instrText>表</w:instrText>
      </w:r>
      <w:r w:rsidRPr="00DC3741">
        <w:rPr>
          <w:sz w:val="24"/>
          <w:szCs w:val="24"/>
          <w:lang w:eastAsia="zh-CN"/>
        </w:rPr>
        <w:instrText xml:space="preserve"> \* ARABIC </w:instrText>
      </w:r>
      <w:r w:rsidRPr="00DC3741">
        <w:rPr>
          <w:sz w:val="24"/>
          <w:szCs w:val="24"/>
        </w:rPr>
        <w:fldChar w:fldCharType="separate"/>
      </w:r>
      <w:r w:rsidRPr="00DC3741">
        <w:rPr>
          <w:noProof/>
          <w:sz w:val="24"/>
          <w:szCs w:val="24"/>
          <w:lang w:eastAsia="zh-CN"/>
        </w:rPr>
        <w:t>1</w:t>
      </w:r>
      <w:r w:rsidRPr="00DC3741">
        <w:rPr>
          <w:sz w:val="24"/>
          <w:szCs w:val="24"/>
        </w:rPr>
        <w:fldChar w:fldCharType="end"/>
      </w:r>
      <w:bookmarkEnd w:id="3"/>
      <w:r w:rsidRPr="00DC3741">
        <w:rPr>
          <w:rFonts w:hint="eastAsia"/>
          <w:sz w:val="24"/>
          <w:szCs w:val="24"/>
          <w:lang w:eastAsia="zh-CN"/>
        </w:rPr>
        <w:t xml:space="preserve">. </w:t>
      </w:r>
      <w:r w:rsidRPr="00DC3741">
        <w:rPr>
          <w:rFonts w:hint="eastAsia"/>
          <w:sz w:val="24"/>
          <w:szCs w:val="24"/>
          <w:lang w:eastAsia="zh-CN"/>
        </w:rPr>
        <w:t>供货范围</w:t>
      </w:r>
    </w:p>
    <w:tbl>
      <w:tblPr>
        <w:tblStyle w:val="a5"/>
        <w:tblW w:w="8358" w:type="dxa"/>
        <w:jc w:val="center"/>
        <w:tblLook w:val="04A0" w:firstRow="1" w:lastRow="0" w:firstColumn="1" w:lastColumn="0" w:noHBand="0" w:noVBand="1"/>
      </w:tblPr>
      <w:tblGrid>
        <w:gridCol w:w="704"/>
        <w:gridCol w:w="1701"/>
        <w:gridCol w:w="850"/>
        <w:gridCol w:w="5103"/>
      </w:tblGrid>
      <w:tr w:rsidR="008B42A4" w:rsidTr="00B73DB1">
        <w:trPr>
          <w:jc w:val="center"/>
        </w:trPr>
        <w:tc>
          <w:tcPr>
            <w:tcW w:w="704" w:type="dxa"/>
            <w:vAlign w:val="center"/>
          </w:tcPr>
          <w:p w:rsidR="008B42A4" w:rsidRDefault="008B42A4" w:rsidP="00B73DB1">
            <w:pPr>
              <w:ind w:firstLineChars="0" w:firstLine="0"/>
              <w:jc w:val="center"/>
              <w:rPr>
                <w:color w:val="000000" w:themeColor="text1"/>
              </w:rPr>
            </w:pPr>
            <w:proofErr w:type="spellStart"/>
            <w:r>
              <w:rPr>
                <w:rFonts w:hint="eastAsia"/>
                <w:color w:val="000000" w:themeColor="text1"/>
              </w:rPr>
              <w:t>序号</w:t>
            </w:r>
            <w:proofErr w:type="spellEnd"/>
          </w:p>
        </w:tc>
        <w:tc>
          <w:tcPr>
            <w:tcW w:w="1701" w:type="dxa"/>
            <w:vAlign w:val="center"/>
          </w:tcPr>
          <w:p w:rsidR="008B42A4" w:rsidRDefault="008B42A4" w:rsidP="00B73DB1">
            <w:pPr>
              <w:ind w:firstLineChars="0" w:firstLine="0"/>
              <w:jc w:val="center"/>
              <w:rPr>
                <w:color w:val="000000" w:themeColor="text1"/>
              </w:rPr>
            </w:pPr>
            <w:proofErr w:type="spellStart"/>
            <w:r>
              <w:rPr>
                <w:rFonts w:hint="eastAsia"/>
                <w:color w:val="000000" w:themeColor="text1"/>
              </w:rPr>
              <w:t>供货名称</w:t>
            </w:r>
            <w:proofErr w:type="spellEnd"/>
          </w:p>
        </w:tc>
        <w:tc>
          <w:tcPr>
            <w:tcW w:w="850" w:type="dxa"/>
            <w:vAlign w:val="center"/>
          </w:tcPr>
          <w:p w:rsidR="008B42A4" w:rsidRDefault="008B42A4" w:rsidP="00B73DB1">
            <w:pPr>
              <w:ind w:firstLineChars="0" w:firstLine="0"/>
              <w:jc w:val="center"/>
              <w:rPr>
                <w:color w:val="000000" w:themeColor="text1"/>
              </w:rPr>
            </w:pPr>
            <w:proofErr w:type="spellStart"/>
            <w:r>
              <w:rPr>
                <w:rFonts w:hint="eastAsia"/>
                <w:color w:val="000000" w:themeColor="text1"/>
              </w:rPr>
              <w:t>数量</w:t>
            </w:r>
            <w:proofErr w:type="spellEnd"/>
          </w:p>
        </w:tc>
        <w:tc>
          <w:tcPr>
            <w:tcW w:w="5103" w:type="dxa"/>
            <w:vAlign w:val="center"/>
          </w:tcPr>
          <w:p w:rsidR="008B42A4" w:rsidRDefault="008B42A4" w:rsidP="00B73DB1">
            <w:pPr>
              <w:ind w:firstLineChars="0" w:firstLine="0"/>
              <w:jc w:val="center"/>
              <w:rPr>
                <w:color w:val="000000" w:themeColor="text1"/>
              </w:rPr>
            </w:pPr>
            <w:proofErr w:type="spellStart"/>
            <w:r>
              <w:rPr>
                <w:rFonts w:hint="eastAsia"/>
                <w:color w:val="000000" w:themeColor="text1"/>
              </w:rPr>
              <w:t>备注</w:t>
            </w:r>
            <w:proofErr w:type="spellEnd"/>
          </w:p>
        </w:tc>
      </w:tr>
      <w:tr w:rsidR="008B42A4" w:rsidTr="00B73DB1">
        <w:trPr>
          <w:jc w:val="center"/>
        </w:trPr>
        <w:tc>
          <w:tcPr>
            <w:tcW w:w="704" w:type="dxa"/>
            <w:vAlign w:val="center"/>
          </w:tcPr>
          <w:p w:rsidR="008B42A4" w:rsidRDefault="008B42A4" w:rsidP="00B73DB1">
            <w:pPr>
              <w:ind w:firstLineChars="0" w:firstLine="0"/>
              <w:jc w:val="center"/>
              <w:rPr>
                <w:color w:val="000000" w:themeColor="text1"/>
              </w:rPr>
            </w:pPr>
            <w:r>
              <w:rPr>
                <w:rFonts w:hint="eastAsia"/>
                <w:color w:val="000000" w:themeColor="text1"/>
              </w:rPr>
              <w:t>1</w:t>
            </w:r>
          </w:p>
        </w:tc>
        <w:tc>
          <w:tcPr>
            <w:tcW w:w="1701" w:type="dxa"/>
            <w:vAlign w:val="center"/>
          </w:tcPr>
          <w:p w:rsidR="008B42A4" w:rsidRDefault="008B42A4" w:rsidP="00B73DB1">
            <w:pPr>
              <w:ind w:firstLineChars="0" w:firstLine="0"/>
              <w:jc w:val="center"/>
              <w:rPr>
                <w:color w:val="000000" w:themeColor="text1"/>
              </w:rPr>
            </w:pPr>
            <w:proofErr w:type="spellStart"/>
            <w:r>
              <w:rPr>
                <w:rFonts w:hint="eastAsia"/>
                <w:color w:val="000000" w:themeColor="text1"/>
              </w:rPr>
              <w:t>实验段主体</w:t>
            </w:r>
            <w:proofErr w:type="spellEnd"/>
          </w:p>
        </w:tc>
        <w:tc>
          <w:tcPr>
            <w:tcW w:w="850" w:type="dxa"/>
            <w:vAlign w:val="center"/>
          </w:tcPr>
          <w:p w:rsidR="008B42A4" w:rsidRDefault="008B42A4" w:rsidP="00B73DB1">
            <w:pPr>
              <w:ind w:firstLineChars="0" w:firstLine="0"/>
              <w:jc w:val="center"/>
              <w:rPr>
                <w:color w:val="000000" w:themeColor="text1"/>
              </w:rPr>
            </w:pPr>
            <w:r>
              <w:rPr>
                <w:rFonts w:hint="eastAsia"/>
                <w:color w:val="000000" w:themeColor="text1"/>
              </w:rPr>
              <w:t>1</w:t>
            </w:r>
            <w:r>
              <w:rPr>
                <w:rFonts w:hint="eastAsia"/>
                <w:color w:val="000000" w:themeColor="text1"/>
              </w:rPr>
              <w:t>台</w:t>
            </w:r>
          </w:p>
        </w:tc>
        <w:tc>
          <w:tcPr>
            <w:tcW w:w="5103" w:type="dxa"/>
            <w:vAlign w:val="center"/>
          </w:tcPr>
          <w:p w:rsidR="008B42A4" w:rsidRDefault="008B42A4" w:rsidP="00B73DB1">
            <w:pPr>
              <w:ind w:firstLineChars="0" w:firstLine="0"/>
              <w:jc w:val="center"/>
              <w:rPr>
                <w:color w:val="000000" w:themeColor="text1"/>
                <w:lang w:eastAsia="zh-CN"/>
              </w:rPr>
            </w:pPr>
            <w:r>
              <w:rPr>
                <w:rFonts w:hint="eastAsia"/>
                <w:color w:val="000000" w:themeColor="text1"/>
                <w:lang w:eastAsia="zh-CN"/>
              </w:rPr>
              <w:t>包括</w:t>
            </w:r>
            <w:proofErr w:type="gramStart"/>
            <w:r>
              <w:rPr>
                <w:rFonts w:hint="eastAsia"/>
                <w:color w:val="000000" w:themeColor="text1"/>
                <w:lang w:eastAsia="zh-CN"/>
              </w:rPr>
              <w:t>实验段直段</w:t>
            </w:r>
            <w:proofErr w:type="gramEnd"/>
            <w:r>
              <w:rPr>
                <w:rFonts w:hint="eastAsia"/>
                <w:color w:val="000000" w:themeColor="text1"/>
                <w:lang w:eastAsia="zh-CN"/>
              </w:rPr>
              <w:t>、实验段弯头、入口联箱、出口联箱、电加热涂层、通道过渡件，材质为耐高温合金</w:t>
            </w:r>
          </w:p>
        </w:tc>
      </w:tr>
      <w:tr w:rsidR="008B42A4" w:rsidTr="00B73DB1">
        <w:trPr>
          <w:jc w:val="center"/>
        </w:trPr>
        <w:tc>
          <w:tcPr>
            <w:tcW w:w="704" w:type="dxa"/>
            <w:vAlign w:val="center"/>
          </w:tcPr>
          <w:p w:rsidR="008B42A4" w:rsidRDefault="008B42A4" w:rsidP="00B73DB1">
            <w:pPr>
              <w:ind w:firstLineChars="0" w:firstLine="0"/>
              <w:jc w:val="center"/>
              <w:rPr>
                <w:color w:val="000000" w:themeColor="text1"/>
              </w:rPr>
            </w:pPr>
            <w:r>
              <w:rPr>
                <w:rFonts w:hint="eastAsia"/>
                <w:color w:val="000000" w:themeColor="text1"/>
              </w:rPr>
              <w:t>2</w:t>
            </w:r>
          </w:p>
        </w:tc>
        <w:tc>
          <w:tcPr>
            <w:tcW w:w="1701" w:type="dxa"/>
            <w:vAlign w:val="center"/>
          </w:tcPr>
          <w:p w:rsidR="008B42A4" w:rsidRDefault="008B42A4" w:rsidP="00B73DB1">
            <w:pPr>
              <w:ind w:firstLineChars="0" w:firstLine="0"/>
              <w:jc w:val="center"/>
              <w:rPr>
                <w:color w:val="000000" w:themeColor="text1"/>
              </w:rPr>
            </w:pPr>
            <w:proofErr w:type="spellStart"/>
            <w:r>
              <w:rPr>
                <w:rFonts w:hint="eastAsia"/>
                <w:color w:val="000000" w:themeColor="text1"/>
              </w:rPr>
              <w:t>仪表</w:t>
            </w:r>
            <w:proofErr w:type="spellEnd"/>
          </w:p>
        </w:tc>
        <w:tc>
          <w:tcPr>
            <w:tcW w:w="850" w:type="dxa"/>
            <w:vAlign w:val="center"/>
          </w:tcPr>
          <w:p w:rsidR="008B42A4" w:rsidRDefault="008B42A4" w:rsidP="00B73DB1">
            <w:pPr>
              <w:ind w:firstLineChars="0" w:firstLine="0"/>
              <w:jc w:val="center"/>
              <w:rPr>
                <w:color w:val="000000" w:themeColor="text1"/>
              </w:rPr>
            </w:pPr>
            <w:r>
              <w:rPr>
                <w:rFonts w:hint="eastAsia"/>
                <w:color w:val="000000" w:themeColor="text1"/>
              </w:rPr>
              <w:t>1</w:t>
            </w:r>
            <w:r>
              <w:rPr>
                <w:rFonts w:hint="eastAsia"/>
                <w:color w:val="000000" w:themeColor="text1"/>
              </w:rPr>
              <w:t>批</w:t>
            </w:r>
          </w:p>
        </w:tc>
        <w:tc>
          <w:tcPr>
            <w:tcW w:w="5103" w:type="dxa"/>
            <w:vAlign w:val="center"/>
          </w:tcPr>
          <w:p w:rsidR="008B42A4" w:rsidRDefault="008B42A4" w:rsidP="00B73DB1">
            <w:pPr>
              <w:ind w:firstLineChars="0" w:firstLine="0"/>
              <w:jc w:val="center"/>
              <w:rPr>
                <w:color w:val="000000" w:themeColor="text1"/>
                <w:lang w:eastAsia="zh-CN"/>
              </w:rPr>
            </w:pPr>
            <w:r>
              <w:rPr>
                <w:rFonts w:hint="eastAsia"/>
                <w:color w:val="000000" w:themeColor="text1"/>
                <w:lang w:eastAsia="zh-CN"/>
              </w:rPr>
              <w:t>包括热电偶、压力变送器、差压变送器、流量计、分流器、数据采集器等</w:t>
            </w:r>
          </w:p>
        </w:tc>
      </w:tr>
      <w:tr w:rsidR="008B42A4" w:rsidTr="00B73DB1">
        <w:trPr>
          <w:trHeight w:val="313"/>
          <w:jc w:val="center"/>
        </w:trPr>
        <w:tc>
          <w:tcPr>
            <w:tcW w:w="704" w:type="dxa"/>
            <w:vAlign w:val="center"/>
          </w:tcPr>
          <w:p w:rsidR="008B42A4" w:rsidRDefault="008B42A4" w:rsidP="00B73DB1">
            <w:pPr>
              <w:ind w:firstLineChars="0" w:firstLine="0"/>
              <w:jc w:val="center"/>
              <w:rPr>
                <w:color w:val="000000" w:themeColor="text1"/>
              </w:rPr>
            </w:pPr>
            <w:r>
              <w:rPr>
                <w:rFonts w:hint="eastAsia"/>
                <w:color w:val="000000" w:themeColor="text1"/>
              </w:rPr>
              <w:t>3</w:t>
            </w:r>
          </w:p>
        </w:tc>
        <w:tc>
          <w:tcPr>
            <w:tcW w:w="1701" w:type="dxa"/>
            <w:vAlign w:val="center"/>
          </w:tcPr>
          <w:p w:rsidR="008B42A4" w:rsidRDefault="008B42A4" w:rsidP="00B73DB1">
            <w:pPr>
              <w:ind w:firstLineChars="0" w:firstLine="0"/>
              <w:jc w:val="center"/>
              <w:rPr>
                <w:color w:val="000000" w:themeColor="text1"/>
              </w:rPr>
            </w:pPr>
            <w:proofErr w:type="spellStart"/>
            <w:r>
              <w:rPr>
                <w:rFonts w:hint="eastAsia"/>
                <w:color w:val="000000" w:themeColor="text1"/>
              </w:rPr>
              <w:t>测控柜</w:t>
            </w:r>
            <w:proofErr w:type="spellEnd"/>
          </w:p>
        </w:tc>
        <w:tc>
          <w:tcPr>
            <w:tcW w:w="850" w:type="dxa"/>
            <w:vAlign w:val="center"/>
          </w:tcPr>
          <w:p w:rsidR="008B42A4" w:rsidRDefault="008B42A4" w:rsidP="00B73DB1">
            <w:pPr>
              <w:ind w:firstLineChars="0" w:firstLine="0"/>
              <w:jc w:val="center"/>
              <w:rPr>
                <w:color w:val="000000" w:themeColor="text1"/>
              </w:rPr>
            </w:pPr>
            <w:r>
              <w:rPr>
                <w:rFonts w:hint="eastAsia"/>
                <w:color w:val="000000" w:themeColor="text1"/>
              </w:rPr>
              <w:t>1</w:t>
            </w:r>
            <w:r>
              <w:rPr>
                <w:rFonts w:hint="eastAsia"/>
                <w:color w:val="000000" w:themeColor="text1"/>
              </w:rPr>
              <w:t>台</w:t>
            </w:r>
          </w:p>
        </w:tc>
        <w:tc>
          <w:tcPr>
            <w:tcW w:w="5103" w:type="dxa"/>
            <w:vAlign w:val="center"/>
          </w:tcPr>
          <w:p w:rsidR="008B42A4" w:rsidRDefault="008B42A4" w:rsidP="00B73DB1">
            <w:pPr>
              <w:ind w:firstLineChars="0" w:firstLine="0"/>
              <w:jc w:val="center"/>
              <w:rPr>
                <w:color w:val="000000" w:themeColor="text1"/>
                <w:lang w:eastAsia="zh-CN"/>
              </w:rPr>
            </w:pPr>
            <w:r>
              <w:rPr>
                <w:rFonts w:hint="eastAsia"/>
                <w:color w:val="000000" w:themeColor="text1"/>
                <w:lang w:eastAsia="zh-CN"/>
              </w:rPr>
              <w:t>试验数据采集及控制柜，包括数据采集器等</w:t>
            </w:r>
          </w:p>
        </w:tc>
      </w:tr>
      <w:tr w:rsidR="008B42A4" w:rsidTr="00B73DB1">
        <w:trPr>
          <w:trHeight w:val="313"/>
          <w:jc w:val="center"/>
        </w:trPr>
        <w:tc>
          <w:tcPr>
            <w:tcW w:w="704" w:type="dxa"/>
            <w:vAlign w:val="center"/>
          </w:tcPr>
          <w:p w:rsidR="008B42A4" w:rsidRDefault="008B42A4" w:rsidP="00B73DB1">
            <w:pPr>
              <w:ind w:firstLineChars="0" w:firstLine="0"/>
              <w:jc w:val="center"/>
              <w:rPr>
                <w:color w:val="000000" w:themeColor="text1"/>
              </w:rPr>
            </w:pPr>
            <w:r>
              <w:rPr>
                <w:rFonts w:hint="eastAsia"/>
                <w:color w:val="000000" w:themeColor="text1"/>
              </w:rPr>
              <w:t>4</w:t>
            </w:r>
          </w:p>
        </w:tc>
        <w:tc>
          <w:tcPr>
            <w:tcW w:w="1701" w:type="dxa"/>
            <w:vAlign w:val="center"/>
          </w:tcPr>
          <w:p w:rsidR="008B42A4" w:rsidRDefault="008B42A4" w:rsidP="00B73DB1">
            <w:pPr>
              <w:ind w:firstLineChars="0" w:firstLine="0"/>
              <w:jc w:val="center"/>
              <w:rPr>
                <w:color w:val="000000" w:themeColor="text1"/>
              </w:rPr>
            </w:pPr>
            <w:proofErr w:type="spellStart"/>
            <w:r>
              <w:rPr>
                <w:rFonts w:hint="eastAsia"/>
                <w:color w:val="000000" w:themeColor="text1"/>
              </w:rPr>
              <w:t>数据处理软件</w:t>
            </w:r>
            <w:proofErr w:type="spellEnd"/>
          </w:p>
        </w:tc>
        <w:tc>
          <w:tcPr>
            <w:tcW w:w="850" w:type="dxa"/>
            <w:vAlign w:val="center"/>
          </w:tcPr>
          <w:p w:rsidR="008B42A4" w:rsidRDefault="008B42A4" w:rsidP="00B73DB1">
            <w:pPr>
              <w:ind w:firstLineChars="0" w:firstLine="0"/>
              <w:jc w:val="center"/>
              <w:rPr>
                <w:color w:val="000000" w:themeColor="text1"/>
              </w:rPr>
            </w:pPr>
            <w:r>
              <w:rPr>
                <w:rFonts w:hint="eastAsia"/>
                <w:color w:val="000000" w:themeColor="text1"/>
              </w:rPr>
              <w:t>1</w:t>
            </w:r>
            <w:r>
              <w:rPr>
                <w:rFonts w:hint="eastAsia"/>
                <w:color w:val="000000" w:themeColor="text1"/>
              </w:rPr>
              <w:t>套</w:t>
            </w:r>
          </w:p>
        </w:tc>
        <w:tc>
          <w:tcPr>
            <w:tcW w:w="5103" w:type="dxa"/>
            <w:vAlign w:val="center"/>
          </w:tcPr>
          <w:p w:rsidR="008B42A4" w:rsidRDefault="008B42A4" w:rsidP="00B73DB1">
            <w:pPr>
              <w:ind w:firstLineChars="0" w:firstLine="0"/>
              <w:jc w:val="center"/>
              <w:rPr>
                <w:color w:val="000000" w:themeColor="text1"/>
                <w:lang w:eastAsia="zh-CN"/>
              </w:rPr>
            </w:pPr>
            <w:r>
              <w:rPr>
                <w:rFonts w:hint="eastAsia"/>
                <w:color w:val="000000" w:themeColor="text1"/>
                <w:lang w:eastAsia="zh-CN"/>
              </w:rPr>
              <w:t>实时处理所采集数据并保存</w:t>
            </w:r>
          </w:p>
        </w:tc>
      </w:tr>
      <w:tr w:rsidR="008B42A4" w:rsidTr="00B73DB1">
        <w:trPr>
          <w:jc w:val="center"/>
        </w:trPr>
        <w:tc>
          <w:tcPr>
            <w:tcW w:w="704" w:type="dxa"/>
            <w:vAlign w:val="center"/>
          </w:tcPr>
          <w:p w:rsidR="008B42A4" w:rsidRDefault="008B42A4" w:rsidP="00B73DB1">
            <w:pPr>
              <w:ind w:firstLineChars="0" w:firstLine="0"/>
              <w:jc w:val="center"/>
              <w:rPr>
                <w:color w:val="000000" w:themeColor="text1"/>
              </w:rPr>
            </w:pPr>
            <w:r>
              <w:rPr>
                <w:rFonts w:hint="eastAsia"/>
                <w:color w:val="000000" w:themeColor="text1"/>
              </w:rPr>
              <w:t>5</w:t>
            </w:r>
          </w:p>
        </w:tc>
        <w:tc>
          <w:tcPr>
            <w:tcW w:w="1701" w:type="dxa"/>
            <w:vAlign w:val="center"/>
          </w:tcPr>
          <w:p w:rsidR="008B42A4" w:rsidRDefault="008B42A4" w:rsidP="00B73DB1">
            <w:pPr>
              <w:ind w:firstLineChars="0" w:firstLine="0"/>
              <w:jc w:val="center"/>
              <w:rPr>
                <w:color w:val="000000" w:themeColor="text1"/>
              </w:rPr>
            </w:pPr>
            <w:proofErr w:type="spellStart"/>
            <w:r>
              <w:rPr>
                <w:rFonts w:hint="eastAsia"/>
                <w:color w:val="000000" w:themeColor="text1"/>
              </w:rPr>
              <w:t>电缆</w:t>
            </w:r>
            <w:proofErr w:type="spellEnd"/>
          </w:p>
        </w:tc>
        <w:tc>
          <w:tcPr>
            <w:tcW w:w="850" w:type="dxa"/>
            <w:vAlign w:val="center"/>
          </w:tcPr>
          <w:p w:rsidR="008B42A4" w:rsidRDefault="008B42A4" w:rsidP="00B73DB1">
            <w:pPr>
              <w:ind w:firstLineChars="0" w:firstLine="0"/>
              <w:jc w:val="center"/>
              <w:rPr>
                <w:color w:val="000000" w:themeColor="text1"/>
              </w:rPr>
            </w:pPr>
            <w:r>
              <w:rPr>
                <w:rFonts w:hint="eastAsia"/>
                <w:color w:val="000000" w:themeColor="text1"/>
              </w:rPr>
              <w:t>1</w:t>
            </w:r>
            <w:r>
              <w:rPr>
                <w:rFonts w:hint="eastAsia"/>
                <w:color w:val="000000" w:themeColor="text1"/>
              </w:rPr>
              <w:t>批</w:t>
            </w:r>
          </w:p>
        </w:tc>
        <w:tc>
          <w:tcPr>
            <w:tcW w:w="5103" w:type="dxa"/>
            <w:vAlign w:val="center"/>
          </w:tcPr>
          <w:p w:rsidR="008B42A4" w:rsidRDefault="008B42A4" w:rsidP="00B73DB1">
            <w:pPr>
              <w:ind w:firstLineChars="0" w:firstLine="0"/>
              <w:jc w:val="center"/>
              <w:rPr>
                <w:color w:val="000000" w:themeColor="text1"/>
              </w:rPr>
            </w:pPr>
            <w:proofErr w:type="spellStart"/>
            <w:r>
              <w:rPr>
                <w:rFonts w:hint="eastAsia"/>
                <w:color w:val="000000" w:themeColor="text1"/>
              </w:rPr>
              <w:t>包括信号及电源电缆</w:t>
            </w:r>
            <w:proofErr w:type="spellEnd"/>
          </w:p>
        </w:tc>
      </w:tr>
      <w:tr w:rsidR="008B42A4" w:rsidTr="00B73DB1">
        <w:trPr>
          <w:jc w:val="center"/>
        </w:trPr>
        <w:tc>
          <w:tcPr>
            <w:tcW w:w="704" w:type="dxa"/>
            <w:vAlign w:val="center"/>
          </w:tcPr>
          <w:p w:rsidR="008B42A4" w:rsidRDefault="008B42A4" w:rsidP="00B73DB1">
            <w:pPr>
              <w:ind w:firstLineChars="0" w:firstLine="0"/>
              <w:jc w:val="center"/>
              <w:rPr>
                <w:color w:val="000000" w:themeColor="text1"/>
                <w:lang w:eastAsia="zh-CN"/>
              </w:rPr>
            </w:pPr>
            <w:r>
              <w:rPr>
                <w:rFonts w:hint="eastAsia"/>
                <w:color w:val="000000" w:themeColor="text1"/>
                <w:lang w:eastAsia="zh-CN"/>
              </w:rPr>
              <w:t>6</w:t>
            </w:r>
          </w:p>
        </w:tc>
        <w:tc>
          <w:tcPr>
            <w:tcW w:w="1701" w:type="dxa"/>
            <w:vAlign w:val="center"/>
          </w:tcPr>
          <w:p w:rsidR="008B42A4" w:rsidRDefault="008B42A4" w:rsidP="00B73DB1">
            <w:pPr>
              <w:ind w:firstLineChars="0" w:firstLine="0"/>
              <w:jc w:val="center"/>
              <w:rPr>
                <w:color w:val="000000" w:themeColor="text1"/>
              </w:rPr>
            </w:pPr>
            <w:r>
              <w:rPr>
                <w:rFonts w:hint="eastAsia"/>
                <w:color w:val="000000" w:themeColor="text1"/>
                <w:lang w:eastAsia="zh-CN"/>
              </w:rPr>
              <w:t>接管</w:t>
            </w:r>
          </w:p>
        </w:tc>
        <w:tc>
          <w:tcPr>
            <w:tcW w:w="850" w:type="dxa"/>
            <w:vAlign w:val="center"/>
          </w:tcPr>
          <w:p w:rsidR="008B42A4" w:rsidRDefault="008B42A4" w:rsidP="00B73DB1">
            <w:pPr>
              <w:ind w:firstLineChars="0" w:firstLine="0"/>
              <w:jc w:val="center"/>
              <w:rPr>
                <w:color w:val="000000" w:themeColor="text1"/>
                <w:lang w:eastAsia="zh-CN"/>
              </w:rPr>
            </w:pPr>
            <w:r>
              <w:rPr>
                <w:rFonts w:hint="eastAsia"/>
                <w:color w:val="000000" w:themeColor="text1"/>
                <w:lang w:eastAsia="zh-CN"/>
              </w:rPr>
              <w:t>1</w:t>
            </w:r>
            <w:r>
              <w:rPr>
                <w:rFonts w:hint="eastAsia"/>
                <w:color w:val="000000" w:themeColor="text1"/>
                <w:lang w:eastAsia="zh-CN"/>
              </w:rPr>
              <w:t>套</w:t>
            </w:r>
          </w:p>
        </w:tc>
        <w:tc>
          <w:tcPr>
            <w:tcW w:w="5103" w:type="dxa"/>
            <w:vAlign w:val="center"/>
          </w:tcPr>
          <w:p w:rsidR="008B42A4" w:rsidRDefault="008B42A4" w:rsidP="00B73DB1">
            <w:pPr>
              <w:ind w:firstLineChars="0" w:firstLine="0"/>
              <w:jc w:val="center"/>
              <w:rPr>
                <w:color w:val="000000" w:themeColor="text1"/>
              </w:rPr>
            </w:pPr>
            <w:r>
              <w:rPr>
                <w:rFonts w:hint="eastAsia"/>
                <w:color w:val="000000" w:themeColor="text1"/>
                <w:lang w:eastAsia="zh-CN"/>
              </w:rPr>
              <w:t>与水回路连接的管道</w:t>
            </w:r>
          </w:p>
        </w:tc>
      </w:tr>
      <w:tr w:rsidR="008B42A4" w:rsidTr="00B73DB1">
        <w:trPr>
          <w:jc w:val="center"/>
        </w:trPr>
        <w:tc>
          <w:tcPr>
            <w:tcW w:w="704" w:type="dxa"/>
            <w:vAlign w:val="center"/>
          </w:tcPr>
          <w:p w:rsidR="008B42A4" w:rsidRDefault="008B42A4" w:rsidP="00B73DB1">
            <w:pPr>
              <w:ind w:firstLineChars="0" w:firstLine="0"/>
              <w:jc w:val="center"/>
              <w:rPr>
                <w:color w:val="000000" w:themeColor="text1"/>
                <w:lang w:eastAsia="zh-CN"/>
              </w:rPr>
            </w:pPr>
            <w:r>
              <w:rPr>
                <w:rFonts w:hint="eastAsia"/>
                <w:color w:val="000000" w:themeColor="text1"/>
                <w:lang w:eastAsia="zh-CN"/>
              </w:rPr>
              <w:t>7</w:t>
            </w:r>
          </w:p>
        </w:tc>
        <w:tc>
          <w:tcPr>
            <w:tcW w:w="1701" w:type="dxa"/>
            <w:vAlign w:val="center"/>
          </w:tcPr>
          <w:p w:rsidR="008B42A4" w:rsidRDefault="008B42A4" w:rsidP="00B73DB1">
            <w:pPr>
              <w:ind w:firstLineChars="0" w:firstLine="0"/>
              <w:jc w:val="center"/>
              <w:rPr>
                <w:color w:val="000000" w:themeColor="text1"/>
                <w:lang w:eastAsia="zh-CN"/>
              </w:rPr>
            </w:pPr>
            <w:r>
              <w:rPr>
                <w:rFonts w:hint="eastAsia"/>
                <w:color w:val="000000" w:themeColor="text1"/>
                <w:lang w:eastAsia="zh-CN"/>
              </w:rPr>
              <w:t>保温</w:t>
            </w:r>
          </w:p>
        </w:tc>
        <w:tc>
          <w:tcPr>
            <w:tcW w:w="850" w:type="dxa"/>
            <w:vAlign w:val="center"/>
          </w:tcPr>
          <w:p w:rsidR="008B42A4" w:rsidRDefault="008B42A4" w:rsidP="00B73DB1">
            <w:pPr>
              <w:ind w:firstLineChars="0" w:firstLine="0"/>
              <w:jc w:val="center"/>
              <w:rPr>
                <w:color w:val="000000" w:themeColor="text1"/>
                <w:lang w:eastAsia="zh-CN"/>
              </w:rPr>
            </w:pPr>
            <w:r>
              <w:rPr>
                <w:rFonts w:hint="eastAsia"/>
                <w:color w:val="000000" w:themeColor="text1"/>
                <w:lang w:eastAsia="zh-CN"/>
              </w:rPr>
              <w:t>1</w:t>
            </w:r>
            <w:r>
              <w:rPr>
                <w:rFonts w:hint="eastAsia"/>
                <w:color w:val="000000" w:themeColor="text1"/>
                <w:lang w:eastAsia="zh-CN"/>
              </w:rPr>
              <w:t>套</w:t>
            </w:r>
          </w:p>
        </w:tc>
        <w:tc>
          <w:tcPr>
            <w:tcW w:w="5103" w:type="dxa"/>
            <w:vAlign w:val="center"/>
          </w:tcPr>
          <w:p w:rsidR="008B42A4" w:rsidRDefault="008B42A4" w:rsidP="00B73DB1">
            <w:pPr>
              <w:ind w:firstLineChars="0" w:firstLine="0"/>
              <w:jc w:val="center"/>
              <w:rPr>
                <w:color w:val="000000" w:themeColor="text1"/>
                <w:lang w:eastAsia="zh-CN"/>
              </w:rPr>
            </w:pPr>
            <w:r>
              <w:rPr>
                <w:rFonts w:hint="eastAsia"/>
                <w:color w:val="000000" w:themeColor="text1"/>
                <w:lang w:eastAsia="zh-CN"/>
              </w:rPr>
              <w:t>保温层外壁面温度不超过</w:t>
            </w:r>
            <w:r>
              <w:rPr>
                <w:rFonts w:hint="eastAsia"/>
                <w:color w:val="000000" w:themeColor="text1"/>
                <w:lang w:eastAsia="zh-CN"/>
              </w:rPr>
              <w:t>50</w:t>
            </w:r>
            <w:r>
              <w:rPr>
                <w:rFonts w:hint="eastAsia"/>
                <w:color w:val="000000" w:themeColor="text1"/>
                <w:lang w:eastAsia="zh-CN"/>
              </w:rPr>
              <w:t>℃</w:t>
            </w:r>
          </w:p>
        </w:tc>
      </w:tr>
    </w:tbl>
    <w:p w:rsidR="008B42A4" w:rsidRDefault="008B42A4" w:rsidP="008B42A4">
      <w:pPr>
        <w:pStyle w:val="2"/>
        <w:keepNext/>
        <w:keepLines/>
        <w:widowControl w:val="0"/>
        <w:spacing w:line="440" w:lineRule="exact"/>
        <w:ind w:left="0" w:firstLine="0"/>
        <w:jc w:val="both"/>
        <w:rPr>
          <w:szCs w:val="24"/>
        </w:rPr>
      </w:pPr>
      <w:bookmarkStart w:id="4" w:name="_Toc194410869"/>
      <w:r>
        <w:rPr>
          <w:rFonts w:hint="eastAsia"/>
          <w:szCs w:val="24"/>
        </w:rPr>
        <w:t>文件类</w:t>
      </w:r>
      <w:bookmarkEnd w:id="4"/>
    </w:p>
    <w:p w:rsidR="008B42A4" w:rsidRDefault="008B42A4" w:rsidP="008B42A4">
      <w:pPr>
        <w:widowControl w:val="0"/>
        <w:ind w:firstLineChars="0" w:firstLine="480"/>
        <w:jc w:val="both"/>
        <w:rPr>
          <w:lang w:eastAsia="zh-CN"/>
        </w:rPr>
      </w:pPr>
      <w:r>
        <w:rPr>
          <w:rFonts w:hint="eastAsia"/>
          <w:lang w:eastAsia="zh-CN"/>
        </w:rPr>
        <w:t>实验</w:t>
      </w:r>
      <w:proofErr w:type="gramStart"/>
      <w:r>
        <w:rPr>
          <w:rFonts w:hint="eastAsia"/>
          <w:lang w:eastAsia="zh-CN"/>
        </w:rPr>
        <w:t>段系统</w:t>
      </w:r>
      <w:proofErr w:type="gramEnd"/>
      <w:r>
        <w:rPr>
          <w:rFonts w:hint="eastAsia"/>
          <w:lang w:eastAsia="zh-CN"/>
        </w:rPr>
        <w:t>制造完成后，至少提供以下文件：</w:t>
      </w:r>
    </w:p>
    <w:p w:rsidR="008B42A4" w:rsidRDefault="008B42A4" w:rsidP="008B42A4">
      <w:pPr>
        <w:pStyle w:val="a6"/>
        <w:widowControl w:val="0"/>
        <w:numPr>
          <w:ilvl w:val="0"/>
          <w:numId w:val="2"/>
        </w:numPr>
        <w:ind w:firstLineChars="0"/>
        <w:jc w:val="both"/>
      </w:pPr>
      <w:proofErr w:type="spellStart"/>
      <w:r>
        <w:rPr>
          <w:rFonts w:hint="eastAsia"/>
        </w:rPr>
        <w:t>设计说明书</w:t>
      </w:r>
      <w:proofErr w:type="spellEnd"/>
    </w:p>
    <w:p w:rsidR="008B42A4" w:rsidRDefault="008B42A4" w:rsidP="008B42A4">
      <w:pPr>
        <w:pStyle w:val="a6"/>
        <w:widowControl w:val="0"/>
        <w:numPr>
          <w:ilvl w:val="0"/>
          <w:numId w:val="2"/>
        </w:numPr>
        <w:ind w:firstLineChars="0"/>
        <w:jc w:val="both"/>
      </w:pPr>
      <w:proofErr w:type="spellStart"/>
      <w:r>
        <w:rPr>
          <w:rFonts w:hint="eastAsia"/>
        </w:rPr>
        <w:t>施工图纸和源文件</w:t>
      </w:r>
      <w:proofErr w:type="spellEnd"/>
    </w:p>
    <w:p w:rsidR="008B42A4" w:rsidRDefault="008B42A4" w:rsidP="008B42A4">
      <w:pPr>
        <w:pStyle w:val="a6"/>
        <w:widowControl w:val="0"/>
        <w:numPr>
          <w:ilvl w:val="0"/>
          <w:numId w:val="2"/>
        </w:numPr>
        <w:ind w:firstLineChars="0"/>
        <w:jc w:val="both"/>
      </w:pPr>
      <w:proofErr w:type="spellStart"/>
      <w:r>
        <w:rPr>
          <w:rFonts w:hint="eastAsia"/>
        </w:rPr>
        <w:t>计算报告</w:t>
      </w:r>
      <w:proofErr w:type="spellEnd"/>
    </w:p>
    <w:p w:rsidR="008B42A4" w:rsidRDefault="008B42A4" w:rsidP="008B42A4">
      <w:pPr>
        <w:pStyle w:val="a6"/>
        <w:widowControl w:val="0"/>
        <w:numPr>
          <w:ilvl w:val="0"/>
          <w:numId w:val="2"/>
        </w:numPr>
        <w:ind w:firstLineChars="0"/>
        <w:jc w:val="both"/>
      </w:pPr>
      <w:proofErr w:type="spellStart"/>
      <w:r>
        <w:rPr>
          <w:rFonts w:hint="eastAsia"/>
        </w:rPr>
        <w:t>质量计划</w:t>
      </w:r>
      <w:proofErr w:type="spellEnd"/>
      <w:r>
        <w:rPr>
          <w:rFonts w:hint="eastAsia"/>
        </w:rPr>
        <w:t>；</w:t>
      </w:r>
    </w:p>
    <w:p w:rsidR="008B42A4" w:rsidRDefault="008B42A4" w:rsidP="008B42A4">
      <w:pPr>
        <w:pStyle w:val="a6"/>
        <w:widowControl w:val="0"/>
        <w:numPr>
          <w:ilvl w:val="0"/>
          <w:numId w:val="2"/>
        </w:numPr>
        <w:ind w:firstLineChars="0"/>
        <w:jc w:val="both"/>
      </w:pPr>
      <w:proofErr w:type="spellStart"/>
      <w:r>
        <w:rPr>
          <w:rFonts w:hint="eastAsia"/>
        </w:rPr>
        <w:t>原材料质量证明文件</w:t>
      </w:r>
      <w:proofErr w:type="spellEnd"/>
      <w:r>
        <w:rPr>
          <w:rFonts w:hint="eastAsia"/>
        </w:rPr>
        <w:t>；</w:t>
      </w:r>
    </w:p>
    <w:p w:rsidR="008B42A4" w:rsidRDefault="008B42A4" w:rsidP="008B42A4">
      <w:pPr>
        <w:pStyle w:val="a6"/>
        <w:widowControl w:val="0"/>
        <w:numPr>
          <w:ilvl w:val="0"/>
          <w:numId w:val="2"/>
        </w:numPr>
        <w:ind w:firstLineChars="0"/>
        <w:jc w:val="both"/>
      </w:pPr>
      <w:proofErr w:type="spellStart"/>
      <w:r>
        <w:rPr>
          <w:rFonts w:hint="eastAsia"/>
        </w:rPr>
        <w:t>制造过程记录文件</w:t>
      </w:r>
      <w:proofErr w:type="spellEnd"/>
      <w:r>
        <w:rPr>
          <w:rFonts w:hint="eastAsia"/>
        </w:rPr>
        <w:t>；</w:t>
      </w:r>
    </w:p>
    <w:p w:rsidR="008B42A4" w:rsidRDefault="008B42A4" w:rsidP="008B42A4">
      <w:pPr>
        <w:pStyle w:val="a6"/>
        <w:widowControl w:val="0"/>
        <w:numPr>
          <w:ilvl w:val="0"/>
          <w:numId w:val="2"/>
        </w:numPr>
        <w:ind w:firstLineChars="0"/>
        <w:jc w:val="both"/>
      </w:pPr>
      <w:proofErr w:type="spellStart"/>
      <w:r>
        <w:rPr>
          <w:rFonts w:hint="eastAsia"/>
        </w:rPr>
        <w:t>三维竣工图和源文件</w:t>
      </w:r>
      <w:proofErr w:type="spellEnd"/>
      <w:r>
        <w:rPr>
          <w:rFonts w:hint="eastAsia"/>
        </w:rPr>
        <w:t>；</w:t>
      </w:r>
    </w:p>
    <w:p w:rsidR="008B42A4" w:rsidRDefault="008B42A4" w:rsidP="008B42A4">
      <w:pPr>
        <w:pStyle w:val="a6"/>
        <w:widowControl w:val="0"/>
        <w:numPr>
          <w:ilvl w:val="0"/>
          <w:numId w:val="2"/>
        </w:numPr>
        <w:ind w:firstLineChars="0"/>
        <w:jc w:val="both"/>
        <w:rPr>
          <w:lang w:eastAsia="zh-CN"/>
        </w:rPr>
      </w:pPr>
      <w:r>
        <w:rPr>
          <w:rFonts w:hint="eastAsia"/>
          <w:lang w:eastAsia="zh-CN"/>
        </w:rPr>
        <w:t>产品尺寸和精度检测报告；</w:t>
      </w:r>
    </w:p>
    <w:p w:rsidR="008B42A4" w:rsidRDefault="008B42A4" w:rsidP="008B42A4">
      <w:pPr>
        <w:pStyle w:val="a6"/>
        <w:widowControl w:val="0"/>
        <w:numPr>
          <w:ilvl w:val="0"/>
          <w:numId w:val="2"/>
        </w:numPr>
        <w:ind w:firstLineChars="0"/>
        <w:jc w:val="both"/>
      </w:pPr>
      <w:proofErr w:type="spellStart"/>
      <w:r>
        <w:rPr>
          <w:rFonts w:hint="eastAsia"/>
        </w:rPr>
        <w:t>清洁度检查报告</w:t>
      </w:r>
      <w:proofErr w:type="spellEnd"/>
      <w:r>
        <w:rPr>
          <w:rFonts w:hint="eastAsia"/>
        </w:rPr>
        <w:t>；</w:t>
      </w:r>
    </w:p>
    <w:p w:rsidR="008B42A4" w:rsidRDefault="008B42A4" w:rsidP="008B42A4">
      <w:pPr>
        <w:pStyle w:val="a6"/>
        <w:widowControl w:val="0"/>
        <w:numPr>
          <w:ilvl w:val="0"/>
          <w:numId w:val="2"/>
        </w:numPr>
        <w:ind w:firstLineChars="0"/>
        <w:jc w:val="both"/>
        <w:rPr>
          <w:lang w:eastAsia="zh-CN"/>
        </w:rPr>
      </w:pPr>
      <w:r>
        <w:rPr>
          <w:rFonts w:hint="eastAsia"/>
          <w:lang w:eastAsia="zh-CN"/>
        </w:rPr>
        <w:t>承压焊缝无损检测报告；</w:t>
      </w:r>
    </w:p>
    <w:p w:rsidR="008B42A4" w:rsidRDefault="008B42A4" w:rsidP="008B42A4">
      <w:pPr>
        <w:pStyle w:val="a6"/>
        <w:widowControl w:val="0"/>
        <w:numPr>
          <w:ilvl w:val="0"/>
          <w:numId w:val="2"/>
        </w:numPr>
        <w:ind w:firstLineChars="0"/>
        <w:jc w:val="both"/>
        <w:rPr>
          <w:lang w:eastAsia="zh-CN"/>
        </w:rPr>
      </w:pPr>
      <w:r>
        <w:rPr>
          <w:rFonts w:hint="eastAsia"/>
          <w:lang w:eastAsia="zh-CN"/>
        </w:rPr>
        <w:t>试验记录（水压试验记录）；</w:t>
      </w:r>
    </w:p>
    <w:p w:rsidR="008B42A4" w:rsidRDefault="008B42A4" w:rsidP="008B42A4">
      <w:pPr>
        <w:pStyle w:val="a6"/>
        <w:widowControl w:val="0"/>
        <w:numPr>
          <w:ilvl w:val="0"/>
          <w:numId w:val="2"/>
        </w:numPr>
        <w:ind w:firstLineChars="0"/>
        <w:jc w:val="both"/>
        <w:rPr>
          <w:lang w:eastAsia="zh-CN"/>
        </w:rPr>
      </w:pPr>
      <w:r>
        <w:rPr>
          <w:rFonts w:hint="eastAsia"/>
          <w:lang w:eastAsia="zh-CN"/>
        </w:rPr>
        <w:t>产品质量证明书或合格证；</w:t>
      </w:r>
    </w:p>
    <w:p w:rsidR="008B42A4" w:rsidRDefault="008B42A4" w:rsidP="008B42A4">
      <w:pPr>
        <w:pStyle w:val="a6"/>
        <w:widowControl w:val="0"/>
        <w:numPr>
          <w:ilvl w:val="0"/>
          <w:numId w:val="2"/>
        </w:numPr>
        <w:ind w:firstLineChars="0"/>
        <w:jc w:val="both"/>
      </w:pPr>
      <w:proofErr w:type="spellStart"/>
      <w:r>
        <w:rPr>
          <w:rFonts w:hint="eastAsia"/>
        </w:rPr>
        <w:lastRenderedPageBreak/>
        <w:t>仪表第三方检定报告</w:t>
      </w:r>
      <w:proofErr w:type="spellEnd"/>
      <w:r>
        <w:rPr>
          <w:rFonts w:hint="eastAsia"/>
        </w:rPr>
        <w:t>；</w:t>
      </w:r>
    </w:p>
    <w:p w:rsidR="008B42A4" w:rsidRDefault="008B42A4" w:rsidP="008B42A4">
      <w:pPr>
        <w:pStyle w:val="a6"/>
        <w:widowControl w:val="0"/>
        <w:numPr>
          <w:ilvl w:val="0"/>
          <w:numId w:val="2"/>
        </w:numPr>
        <w:ind w:firstLineChars="0"/>
        <w:jc w:val="both"/>
        <w:rPr>
          <w:lang w:eastAsia="zh-CN"/>
        </w:rPr>
      </w:pPr>
      <w:r>
        <w:rPr>
          <w:rFonts w:hint="eastAsia"/>
          <w:lang w:eastAsia="zh-CN"/>
        </w:rPr>
        <w:t>不符合</w:t>
      </w:r>
      <w:proofErr w:type="gramStart"/>
      <w:r>
        <w:rPr>
          <w:rFonts w:hint="eastAsia"/>
          <w:lang w:eastAsia="zh-CN"/>
        </w:rPr>
        <w:t>项及其</w:t>
      </w:r>
      <w:proofErr w:type="gramEnd"/>
      <w:r>
        <w:rPr>
          <w:rFonts w:hint="eastAsia"/>
          <w:lang w:eastAsia="zh-CN"/>
        </w:rPr>
        <w:t>处理报告（如有）。</w:t>
      </w:r>
    </w:p>
    <w:p w:rsidR="008B42A4" w:rsidRDefault="008B42A4" w:rsidP="008B42A4">
      <w:pPr>
        <w:pStyle w:val="2"/>
        <w:keepNext/>
        <w:keepLines/>
        <w:widowControl w:val="0"/>
        <w:spacing w:line="440" w:lineRule="exact"/>
        <w:ind w:left="0" w:firstLine="0"/>
        <w:jc w:val="both"/>
        <w:rPr>
          <w:szCs w:val="24"/>
        </w:rPr>
      </w:pPr>
      <w:bookmarkStart w:id="5" w:name="_Toc194410870"/>
      <w:r>
        <w:rPr>
          <w:rFonts w:hint="eastAsia"/>
          <w:szCs w:val="24"/>
        </w:rPr>
        <w:t>服务供货范围</w:t>
      </w:r>
      <w:bookmarkEnd w:id="5"/>
    </w:p>
    <w:p w:rsidR="008B42A4" w:rsidRDefault="008B42A4" w:rsidP="008B42A4">
      <w:pPr>
        <w:pStyle w:val="a6"/>
        <w:widowControl w:val="0"/>
        <w:numPr>
          <w:ilvl w:val="0"/>
          <w:numId w:val="5"/>
        </w:numPr>
        <w:ind w:left="902" w:firstLineChars="0"/>
        <w:jc w:val="both"/>
        <w:rPr>
          <w:lang w:eastAsia="zh-CN"/>
        </w:rPr>
      </w:pPr>
      <w:r>
        <w:rPr>
          <w:rFonts w:hint="eastAsia"/>
          <w:lang w:eastAsia="zh-CN"/>
        </w:rPr>
        <w:t>乙方负责完成</w:t>
      </w:r>
      <w:r w:rsidRPr="003B2FDA">
        <w:rPr>
          <w:rFonts w:hint="eastAsia"/>
          <w:lang w:eastAsia="zh-CN"/>
        </w:rPr>
        <w:t>水冷包层流动不稳定性实验</w:t>
      </w:r>
      <w:proofErr w:type="gramStart"/>
      <w:r w:rsidRPr="003B2FDA">
        <w:rPr>
          <w:rFonts w:hint="eastAsia"/>
          <w:lang w:eastAsia="zh-CN"/>
        </w:rPr>
        <w:t>段系统</w:t>
      </w:r>
      <w:proofErr w:type="gramEnd"/>
      <w:r>
        <w:rPr>
          <w:rFonts w:hint="eastAsia"/>
          <w:lang w:eastAsia="zh-CN"/>
        </w:rPr>
        <w:t>的设计、制造、试验、包装、运输、在甲方现场安装及调试，包括但不限于以下内容：</w:t>
      </w:r>
    </w:p>
    <w:p w:rsidR="008B42A4" w:rsidRDefault="008B42A4" w:rsidP="008B42A4">
      <w:pPr>
        <w:pStyle w:val="a6"/>
        <w:widowControl w:val="0"/>
        <w:numPr>
          <w:ilvl w:val="2"/>
          <w:numId w:val="6"/>
        </w:numPr>
        <w:ind w:firstLineChars="0"/>
        <w:jc w:val="both"/>
        <w:rPr>
          <w:lang w:eastAsia="zh-CN"/>
        </w:rPr>
      </w:pPr>
      <w:r>
        <w:rPr>
          <w:rFonts w:hint="eastAsia"/>
          <w:lang w:eastAsia="zh-CN"/>
        </w:rPr>
        <w:t>仪表安装，包括插入式热电偶、压力变送器、差压变送器、</w:t>
      </w:r>
      <w:proofErr w:type="gramStart"/>
      <w:r>
        <w:rPr>
          <w:rFonts w:hint="eastAsia"/>
          <w:lang w:eastAsia="zh-CN"/>
        </w:rPr>
        <w:t>壁温热电偶</w:t>
      </w:r>
      <w:proofErr w:type="gramEnd"/>
      <w:r>
        <w:rPr>
          <w:rFonts w:hint="eastAsia"/>
          <w:lang w:eastAsia="zh-CN"/>
        </w:rPr>
        <w:t>及流量计的安装；</w:t>
      </w:r>
    </w:p>
    <w:p w:rsidR="008B42A4" w:rsidRDefault="008B42A4" w:rsidP="008B42A4">
      <w:pPr>
        <w:pStyle w:val="a6"/>
        <w:widowControl w:val="0"/>
        <w:numPr>
          <w:ilvl w:val="2"/>
          <w:numId w:val="6"/>
        </w:numPr>
        <w:ind w:firstLineChars="0"/>
        <w:jc w:val="both"/>
        <w:rPr>
          <w:lang w:eastAsia="zh-CN"/>
        </w:rPr>
      </w:pPr>
      <w:r>
        <w:rPr>
          <w:rFonts w:hint="eastAsia"/>
          <w:lang w:eastAsia="zh-CN"/>
        </w:rPr>
        <w:t>电缆安装，包括电缆走线和接线，桥架安装；</w:t>
      </w:r>
    </w:p>
    <w:p w:rsidR="008B42A4" w:rsidRDefault="008B42A4" w:rsidP="008B42A4">
      <w:pPr>
        <w:pStyle w:val="a6"/>
        <w:widowControl w:val="0"/>
        <w:numPr>
          <w:ilvl w:val="2"/>
          <w:numId w:val="6"/>
        </w:numPr>
        <w:ind w:firstLineChars="0"/>
        <w:jc w:val="both"/>
        <w:rPr>
          <w:lang w:eastAsia="zh-CN"/>
        </w:rPr>
      </w:pPr>
      <w:r>
        <w:rPr>
          <w:rFonts w:hint="eastAsia"/>
          <w:lang w:eastAsia="zh-CN"/>
        </w:rPr>
        <w:t>测控系统安装；</w:t>
      </w:r>
    </w:p>
    <w:p w:rsidR="008B42A4" w:rsidRDefault="008B42A4" w:rsidP="008B42A4">
      <w:pPr>
        <w:pStyle w:val="a6"/>
        <w:widowControl w:val="0"/>
        <w:numPr>
          <w:ilvl w:val="2"/>
          <w:numId w:val="6"/>
        </w:numPr>
        <w:ind w:firstLineChars="0"/>
        <w:jc w:val="both"/>
        <w:rPr>
          <w:lang w:eastAsia="zh-CN"/>
        </w:rPr>
      </w:pPr>
      <w:r>
        <w:rPr>
          <w:rFonts w:hint="eastAsia"/>
          <w:lang w:eastAsia="zh-CN"/>
        </w:rPr>
        <w:t>实验段系统安装和调试；</w:t>
      </w:r>
    </w:p>
    <w:p w:rsidR="008B42A4" w:rsidRDefault="008B42A4" w:rsidP="008B42A4">
      <w:pPr>
        <w:pStyle w:val="a6"/>
        <w:widowControl w:val="0"/>
        <w:numPr>
          <w:ilvl w:val="2"/>
          <w:numId w:val="6"/>
        </w:numPr>
        <w:ind w:firstLineChars="0"/>
        <w:jc w:val="both"/>
        <w:rPr>
          <w:lang w:eastAsia="zh-CN"/>
        </w:rPr>
      </w:pPr>
      <w:r>
        <w:rPr>
          <w:rFonts w:hint="eastAsia"/>
          <w:lang w:eastAsia="zh-CN"/>
        </w:rPr>
        <w:t>乙方负责提供仪表阀、导压管、电缆、电缆桥架等安装辅材。</w:t>
      </w:r>
    </w:p>
    <w:p w:rsidR="008B42A4" w:rsidRDefault="008B42A4" w:rsidP="008B42A4">
      <w:pPr>
        <w:pStyle w:val="a6"/>
        <w:widowControl w:val="0"/>
        <w:numPr>
          <w:ilvl w:val="0"/>
          <w:numId w:val="5"/>
        </w:numPr>
        <w:ind w:firstLineChars="0"/>
        <w:jc w:val="both"/>
        <w:rPr>
          <w:lang w:eastAsia="zh-CN"/>
        </w:rPr>
      </w:pPr>
      <w:r>
        <w:rPr>
          <w:rFonts w:hint="eastAsia"/>
          <w:lang w:eastAsia="zh-CN"/>
        </w:rPr>
        <w:t>提供现场安装技术支持和调试技术支持。</w:t>
      </w:r>
    </w:p>
    <w:p w:rsidR="008B42A4" w:rsidRDefault="008B42A4" w:rsidP="008B42A4">
      <w:pPr>
        <w:pStyle w:val="a6"/>
        <w:widowControl w:val="0"/>
        <w:numPr>
          <w:ilvl w:val="0"/>
          <w:numId w:val="5"/>
        </w:numPr>
        <w:ind w:left="902" w:firstLineChars="0"/>
        <w:jc w:val="both"/>
        <w:rPr>
          <w:lang w:eastAsia="zh-CN"/>
        </w:rPr>
      </w:pPr>
      <w:r>
        <w:rPr>
          <w:lang w:eastAsia="zh-CN"/>
        </w:rPr>
        <w:t>提供售后操作培训及运行维护等后续技术服务和支撑。</w:t>
      </w:r>
    </w:p>
    <w:p w:rsidR="008B42A4" w:rsidRDefault="008B42A4" w:rsidP="008B42A4">
      <w:pPr>
        <w:pStyle w:val="1"/>
        <w:keepNext/>
        <w:keepLines/>
        <w:widowControl w:val="0"/>
        <w:spacing w:beforeLines="100" w:before="312" w:afterLines="50" w:after="156" w:line="440" w:lineRule="exact"/>
        <w:jc w:val="both"/>
      </w:pPr>
      <w:bookmarkStart w:id="6" w:name="_Toc194410871"/>
      <w:r>
        <w:rPr>
          <w:rFonts w:hint="eastAsia"/>
        </w:rPr>
        <w:t>适用标准与法规</w:t>
      </w:r>
      <w:bookmarkEnd w:id="6"/>
    </w:p>
    <w:p w:rsidR="008B42A4" w:rsidRDefault="008B42A4" w:rsidP="008B42A4">
      <w:pPr>
        <w:ind w:firstLine="480"/>
        <w:rPr>
          <w:lang w:eastAsia="zh-CN"/>
        </w:rPr>
      </w:pPr>
      <w:r>
        <w:rPr>
          <w:rFonts w:hint="eastAsia"/>
          <w:lang w:eastAsia="zh-CN"/>
        </w:rPr>
        <w:t>乙方应遵守包括但不限于下方所列的相关标准及甲方有关管理规定等开展本项目工作：</w:t>
      </w:r>
    </w:p>
    <w:p w:rsidR="008B42A4" w:rsidRDefault="008B42A4" w:rsidP="008B42A4">
      <w:pPr>
        <w:pStyle w:val="a6"/>
        <w:widowControl w:val="0"/>
        <w:numPr>
          <w:ilvl w:val="0"/>
          <w:numId w:val="3"/>
        </w:numPr>
        <w:ind w:left="902" w:firstLineChars="0"/>
        <w:jc w:val="both"/>
        <w:rPr>
          <w:lang w:eastAsia="zh-CN"/>
        </w:rPr>
      </w:pPr>
      <w:r>
        <w:rPr>
          <w:lang w:eastAsia="zh-CN"/>
        </w:rPr>
        <w:t xml:space="preserve">TSG21-2016     </w:t>
      </w:r>
      <w:r>
        <w:rPr>
          <w:lang w:eastAsia="zh-CN"/>
        </w:rPr>
        <w:t>固定式压力容器安全技术监察规程</w:t>
      </w:r>
    </w:p>
    <w:p w:rsidR="008B42A4" w:rsidRDefault="008B42A4" w:rsidP="008B42A4">
      <w:pPr>
        <w:pStyle w:val="a6"/>
        <w:widowControl w:val="0"/>
        <w:numPr>
          <w:ilvl w:val="0"/>
          <w:numId w:val="3"/>
        </w:numPr>
        <w:ind w:left="902" w:firstLineChars="0"/>
        <w:jc w:val="both"/>
      </w:pPr>
      <w:r>
        <w:rPr>
          <w:rFonts w:hint="eastAsia"/>
        </w:rPr>
        <w:t>G</w:t>
      </w:r>
      <w:r>
        <w:t xml:space="preserve">B150-2011     </w:t>
      </w:r>
      <w:proofErr w:type="spellStart"/>
      <w:r>
        <w:t>压力容器</w:t>
      </w:r>
      <w:proofErr w:type="spellEnd"/>
    </w:p>
    <w:p w:rsidR="008B42A4" w:rsidRDefault="008B42A4" w:rsidP="008B42A4">
      <w:pPr>
        <w:pStyle w:val="a6"/>
        <w:widowControl w:val="0"/>
        <w:numPr>
          <w:ilvl w:val="0"/>
          <w:numId w:val="3"/>
        </w:numPr>
        <w:ind w:left="902" w:firstLineChars="0"/>
        <w:jc w:val="both"/>
      </w:pPr>
      <w:r>
        <w:t xml:space="preserve">GB/T 25198-2010 </w:t>
      </w:r>
      <w:proofErr w:type="spellStart"/>
      <w:r>
        <w:rPr>
          <w:rFonts w:hint="eastAsia"/>
        </w:rPr>
        <w:t>压力容器封头</w:t>
      </w:r>
      <w:proofErr w:type="spellEnd"/>
    </w:p>
    <w:p w:rsidR="008B42A4" w:rsidRDefault="008B42A4" w:rsidP="008B42A4">
      <w:pPr>
        <w:pStyle w:val="a6"/>
        <w:widowControl w:val="0"/>
        <w:numPr>
          <w:ilvl w:val="0"/>
          <w:numId w:val="3"/>
        </w:numPr>
        <w:ind w:left="902" w:firstLineChars="0"/>
        <w:jc w:val="both"/>
        <w:rPr>
          <w:lang w:eastAsia="zh-CN"/>
        </w:rPr>
      </w:pPr>
      <w:r>
        <w:rPr>
          <w:rFonts w:hint="eastAsia"/>
          <w:lang w:eastAsia="zh-CN"/>
        </w:rPr>
        <w:t>H</w:t>
      </w:r>
      <w:r>
        <w:rPr>
          <w:lang w:eastAsia="zh-CN"/>
        </w:rPr>
        <w:t xml:space="preserve">G/T 20592-2009 </w:t>
      </w:r>
      <w:r>
        <w:rPr>
          <w:rFonts w:hint="eastAsia"/>
          <w:lang w:eastAsia="zh-CN"/>
        </w:rPr>
        <w:t>钢制管法兰（</w:t>
      </w:r>
      <w:r>
        <w:rPr>
          <w:rFonts w:hint="eastAsia"/>
          <w:lang w:eastAsia="zh-CN"/>
        </w:rPr>
        <w:t>P</w:t>
      </w:r>
      <w:r>
        <w:rPr>
          <w:lang w:eastAsia="zh-CN"/>
        </w:rPr>
        <w:t>N</w:t>
      </w:r>
      <w:r>
        <w:rPr>
          <w:rFonts w:hint="eastAsia"/>
          <w:lang w:eastAsia="zh-CN"/>
        </w:rPr>
        <w:t>系列）</w:t>
      </w:r>
    </w:p>
    <w:p w:rsidR="008B42A4" w:rsidRDefault="008B42A4" w:rsidP="008B42A4">
      <w:pPr>
        <w:pStyle w:val="a6"/>
        <w:widowControl w:val="0"/>
        <w:numPr>
          <w:ilvl w:val="0"/>
          <w:numId w:val="3"/>
        </w:numPr>
        <w:ind w:left="902" w:firstLineChars="0"/>
        <w:jc w:val="both"/>
        <w:rPr>
          <w:lang w:eastAsia="zh-CN"/>
        </w:rPr>
      </w:pPr>
      <w:r>
        <w:rPr>
          <w:rFonts w:hint="eastAsia"/>
          <w:lang w:eastAsia="zh-CN"/>
        </w:rPr>
        <w:t>NB/T</w:t>
      </w:r>
      <w:r>
        <w:rPr>
          <w:lang w:eastAsia="zh-CN"/>
        </w:rPr>
        <w:t xml:space="preserve"> </w:t>
      </w:r>
      <w:r>
        <w:rPr>
          <w:rFonts w:hint="eastAsia"/>
          <w:lang w:eastAsia="zh-CN"/>
        </w:rPr>
        <w:t>47010-2017</w:t>
      </w:r>
      <w:r>
        <w:rPr>
          <w:lang w:eastAsia="zh-CN"/>
        </w:rPr>
        <w:t xml:space="preserve"> </w:t>
      </w:r>
      <w:r>
        <w:rPr>
          <w:rFonts w:hint="eastAsia"/>
          <w:lang w:eastAsia="zh-CN"/>
        </w:rPr>
        <w:t>承压设备用不锈钢和耐热钢锻件</w:t>
      </w:r>
    </w:p>
    <w:p w:rsidR="008B42A4" w:rsidRDefault="008B42A4" w:rsidP="008B42A4">
      <w:pPr>
        <w:pStyle w:val="a6"/>
        <w:widowControl w:val="0"/>
        <w:numPr>
          <w:ilvl w:val="0"/>
          <w:numId w:val="3"/>
        </w:numPr>
        <w:ind w:left="902" w:firstLineChars="0"/>
        <w:jc w:val="both"/>
        <w:rPr>
          <w:lang w:eastAsia="zh-CN"/>
        </w:rPr>
      </w:pPr>
      <w:r>
        <w:rPr>
          <w:rFonts w:hint="eastAsia"/>
          <w:lang w:eastAsia="zh-CN"/>
        </w:rPr>
        <w:t>G</w:t>
      </w:r>
      <w:r>
        <w:rPr>
          <w:lang w:eastAsia="zh-CN"/>
        </w:rPr>
        <w:t xml:space="preserve">B 24511 2009   </w:t>
      </w:r>
      <w:r>
        <w:rPr>
          <w:lang w:eastAsia="zh-CN"/>
        </w:rPr>
        <w:t>承压设备用不锈钢钢板及钢带</w:t>
      </w:r>
    </w:p>
    <w:p w:rsidR="008B42A4" w:rsidRDefault="008B42A4" w:rsidP="008B42A4">
      <w:pPr>
        <w:pStyle w:val="a6"/>
        <w:widowControl w:val="0"/>
        <w:numPr>
          <w:ilvl w:val="0"/>
          <w:numId w:val="3"/>
        </w:numPr>
        <w:ind w:left="902" w:firstLineChars="0"/>
        <w:jc w:val="both"/>
        <w:rPr>
          <w:lang w:eastAsia="zh-CN"/>
        </w:rPr>
      </w:pPr>
      <w:r>
        <w:rPr>
          <w:lang w:eastAsia="zh-CN"/>
        </w:rPr>
        <w:t xml:space="preserve">GB/T 4237-2015  </w:t>
      </w:r>
      <w:r>
        <w:rPr>
          <w:rFonts w:hint="eastAsia"/>
          <w:lang w:eastAsia="zh-CN"/>
        </w:rPr>
        <w:t>不锈钢热轧钢板和钢带</w:t>
      </w:r>
    </w:p>
    <w:p w:rsidR="008B42A4" w:rsidRDefault="008B42A4" w:rsidP="008B42A4">
      <w:pPr>
        <w:pStyle w:val="a6"/>
        <w:widowControl w:val="0"/>
        <w:numPr>
          <w:ilvl w:val="0"/>
          <w:numId w:val="3"/>
        </w:numPr>
        <w:ind w:left="902" w:firstLineChars="0"/>
        <w:jc w:val="both"/>
        <w:rPr>
          <w:lang w:eastAsia="zh-CN"/>
        </w:rPr>
      </w:pPr>
      <w:r>
        <w:rPr>
          <w:lang w:eastAsia="zh-CN"/>
        </w:rPr>
        <w:t xml:space="preserve">GB/T 14976-2012 </w:t>
      </w:r>
      <w:r>
        <w:rPr>
          <w:rFonts w:hint="eastAsia"/>
          <w:lang w:eastAsia="zh-CN"/>
        </w:rPr>
        <w:t>流体输送用不锈钢无缝钢管</w:t>
      </w:r>
    </w:p>
    <w:p w:rsidR="008B42A4" w:rsidRDefault="008B42A4" w:rsidP="008B42A4">
      <w:pPr>
        <w:pStyle w:val="a6"/>
        <w:widowControl w:val="0"/>
        <w:numPr>
          <w:ilvl w:val="0"/>
          <w:numId w:val="3"/>
        </w:numPr>
        <w:ind w:left="902" w:firstLineChars="0"/>
        <w:jc w:val="both"/>
        <w:rPr>
          <w:lang w:eastAsia="zh-CN"/>
        </w:rPr>
      </w:pPr>
      <w:r>
        <w:rPr>
          <w:rFonts w:hint="eastAsia"/>
          <w:lang w:eastAsia="zh-CN"/>
        </w:rPr>
        <w:t>N</w:t>
      </w:r>
      <w:r>
        <w:rPr>
          <w:lang w:eastAsia="zh-CN"/>
        </w:rPr>
        <w:t xml:space="preserve">B/T 47013-2015 </w:t>
      </w:r>
      <w:r>
        <w:rPr>
          <w:lang w:eastAsia="zh-CN"/>
        </w:rPr>
        <w:t>承压设备无损检测</w:t>
      </w:r>
    </w:p>
    <w:p w:rsidR="008B42A4" w:rsidRDefault="008B42A4" w:rsidP="008B42A4">
      <w:pPr>
        <w:pStyle w:val="a6"/>
        <w:widowControl w:val="0"/>
        <w:numPr>
          <w:ilvl w:val="0"/>
          <w:numId w:val="3"/>
        </w:numPr>
        <w:ind w:left="902" w:firstLineChars="0"/>
        <w:jc w:val="both"/>
        <w:rPr>
          <w:lang w:eastAsia="zh-CN"/>
        </w:rPr>
      </w:pPr>
      <w:r>
        <w:rPr>
          <w:rFonts w:hint="eastAsia"/>
          <w:lang w:eastAsia="zh-CN"/>
        </w:rPr>
        <w:t>N</w:t>
      </w:r>
      <w:r>
        <w:rPr>
          <w:lang w:eastAsia="zh-CN"/>
        </w:rPr>
        <w:t xml:space="preserve">B/T 47014-2011 </w:t>
      </w:r>
      <w:r>
        <w:rPr>
          <w:lang w:eastAsia="zh-CN"/>
        </w:rPr>
        <w:t>承压设备焊接工艺评定</w:t>
      </w:r>
    </w:p>
    <w:p w:rsidR="008B42A4" w:rsidRDefault="008B42A4" w:rsidP="008B42A4">
      <w:pPr>
        <w:pStyle w:val="a6"/>
        <w:widowControl w:val="0"/>
        <w:numPr>
          <w:ilvl w:val="0"/>
          <w:numId w:val="3"/>
        </w:numPr>
        <w:ind w:left="902" w:firstLineChars="0"/>
        <w:jc w:val="both"/>
        <w:rPr>
          <w:lang w:eastAsia="zh-CN"/>
        </w:rPr>
      </w:pPr>
      <w:r>
        <w:rPr>
          <w:lang w:eastAsia="zh-CN"/>
        </w:rPr>
        <w:t xml:space="preserve">NB/T 47018-2011 </w:t>
      </w:r>
      <w:r>
        <w:rPr>
          <w:lang w:eastAsia="zh-CN"/>
        </w:rPr>
        <w:t>承压设备用焊接材料订货技术条件</w:t>
      </w:r>
    </w:p>
    <w:p w:rsidR="008B42A4" w:rsidRDefault="008B42A4" w:rsidP="008B42A4">
      <w:pPr>
        <w:pStyle w:val="a6"/>
        <w:widowControl w:val="0"/>
        <w:numPr>
          <w:ilvl w:val="0"/>
          <w:numId w:val="3"/>
        </w:numPr>
        <w:ind w:left="902" w:firstLineChars="0"/>
        <w:jc w:val="both"/>
        <w:rPr>
          <w:lang w:eastAsia="zh-CN"/>
        </w:rPr>
      </w:pPr>
      <w:r>
        <w:rPr>
          <w:lang w:eastAsia="zh-CN"/>
        </w:rPr>
        <w:t xml:space="preserve">NB/T 47015-2011 </w:t>
      </w:r>
      <w:r>
        <w:rPr>
          <w:rFonts w:hint="eastAsia"/>
          <w:lang w:eastAsia="zh-CN"/>
        </w:rPr>
        <w:t>压力容器焊接规程</w:t>
      </w:r>
    </w:p>
    <w:p w:rsidR="008B42A4" w:rsidRDefault="008B42A4" w:rsidP="008B42A4">
      <w:pPr>
        <w:pStyle w:val="a6"/>
        <w:widowControl w:val="0"/>
        <w:numPr>
          <w:ilvl w:val="0"/>
          <w:numId w:val="3"/>
        </w:numPr>
        <w:ind w:left="902" w:firstLineChars="0"/>
        <w:jc w:val="both"/>
        <w:rPr>
          <w:lang w:eastAsia="zh-CN"/>
        </w:rPr>
      </w:pPr>
      <w:r>
        <w:rPr>
          <w:lang w:eastAsia="zh-CN"/>
        </w:rPr>
        <w:t xml:space="preserve">NB/T 47016-2011 </w:t>
      </w:r>
      <w:r>
        <w:rPr>
          <w:rFonts w:hint="eastAsia"/>
          <w:lang w:eastAsia="zh-CN"/>
        </w:rPr>
        <w:t>承压设备产品焊接试件的力学性能检验</w:t>
      </w:r>
    </w:p>
    <w:p w:rsidR="008B42A4" w:rsidRDefault="008B42A4" w:rsidP="008B42A4">
      <w:pPr>
        <w:pStyle w:val="a6"/>
        <w:widowControl w:val="0"/>
        <w:numPr>
          <w:ilvl w:val="0"/>
          <w:numId w:val="3"/>
        </w:numPr>
        <w:ind w:left="902" w:firstLineChars="0"/>
        <w:jc w:val="both"/>
        <w:rPr>
          <w:lang w:eastAsia="zh-CN"/>
        </w:rPr>
      </w:pPr>
      <w:r>
        <w:rPr>
          <w:rFonts w:hint="eastAsia"/>
          <w:lang w:eastAsia="zh-CN"/>
        </w:rPr>
        <w:t>G</w:t>
      </w:r>
      <w:r>
        <w:rPr>
          <w:lang w:eastAsia="zh-CN"/>
        </w:rPr>
        <w:t xml:space="preserve">B/T 4334-2008  </w:t>
      </w:r>
      <w:r>
        <w:rPr>
          <w:lang w:eastAsia="zh-CN"/>
        </w:rPr>
        <w:t>金属和合金的腐蚀：不锈钢晶间腐蚀试验方法</w:t>
      </w:r>
    </w:p>
    <w:p w:rsidR="008B42A4" w:rsidRDefault="008B42A4" w:rsidP="008B42A4">
      <w:pPr>
        <w:pStyle w:val="a6"/>
        <w:widowControl w:val="0"/>
        <w:numPr>
          <w:ilvl w:val="0"/>
          <w:numId w:val="3"/>
        </w:numPr>
        <w:ind w:left="902" w:firstLineChars="0"/>
        <w:jc w:val="both"/>
        <w:rPr>
          <w:lang w:eastAsia="zh-CN"/>
        </w:rPr>
      </w:pPr>
      <w:r>
        <w:rPr>
          <w:rFonts w:hint="eastAsia"/>
          <w:lang w:eastAsia="zh-CN"/>
        </w:rPr>
        <w:t>G</w:t>
      </w:r>
      <w:r>
        <w:rPr>
          <w:lang w:eastAsia="zh-CN"/>
        </w:rPr>
        <w:t xml:space="preserve">B/T 17395-2008 </w:t>
      </w:r>
      <w:r>
        <w:rPr>
          <w:lang w:eastAsia="zh-CN"/>
        </w:rPr>
        <w:t>无缝钢管尺寸、外形、重量及允许偏差</w:t>
      </w:r>
    </w:p>
    <w:p w:rsidR="008B42A4" w:rsidRDefault="008B42A4" w:rsidP="008B42A4">
      <w:pPr>
        <w:pStyle w:val="a6"/>
        <w:widowControl w:val="0"/>
        <w:numPr>
          <w:ilvl w:val="0"/>
          <w:numId w:val="3"/>
        </w:numPr>
        <w:ind w:left="902" w:firstLineChars="0"/>
        <w:jc w:val="both"/>
      </w:pPr>
      <w:r>
        <w:t>GB/T 1804-</w:t>
      </w:r>
      <w:proofErr w:type="gramStart"/>
      <w:r>
        <w:t>2000</w:t>
      </w:r>
      <w:r>
        <w:rPr>
          <w:rFonts w:hint="eastAsia"/>
        </w:rPr>
        <w:t xml:space="preserve"> </w:t>
      </w:r>
      <w:r>
        <w:t xml:space="preserve"> </w:t>
      </w:r>
      <w:proofErr w:type="spellStart"/>
      <w:r>
        <w:t>一般公差未注公差的线性和角度尺寸的公差</w:t>
      </w:r>
      <w:proofErr w:type="spellEnd"/>
      <w:proofErr w:type="gramEnd"/>
    </w:p>
    <w:p w:rsidR="008B42A4" w:rsidRDefault="008B42A4" w:rsidP="008B42A4">
      <w:pPr>
        <w:widowControl w:val="0"/>
        <w:numPr>
          <w:ilvl w:val="0"/>
          <w:numId w:val="3"/>
        </w:numPr>
        <w:tabs>
          <w:tab w:val="left" w:pos="1260"/>
        </w:tabs>
        <w:adjustRightInd w:val="0"/>
        <w:spacing w:line="360" w:lineRule="auto"/>
        <w:ind w:firstLineChars="0"/>
        <w:jc w:val="both"/>
        <w:textAlignment w:val="baseline"/>
        <w:rPr>
          <w:lang w:eastAsia="zh-CN"/>
        </w:rPr>
      </w:pPr>
      <w:r>
        <w:rPr>
          <w:lang w:eastAsia="zh-CN"/>
        </w:rPr>
        <w:t>GB191-2008</w:t>
      </w:r>
      <w:r>
        <w:rPr>
          <w:lang w:eastAsia="zh-CN"/>
        </w:rPr>
        <w:t>：包装储运图示标志</w:t>
      </w:r>
    </w:p>
    <w:p w:rsidR="008B42A4" w:rsidRDefault="008B42A4">
      <w:pPr>
        <w:ind w:firstLine="480"/>
        <w:rPr>
          <w:lang w:eastAsia="zh-CN"/>
        </w:rPr>
      </w:pPr>
    </w:p>
    <w:sectPr w:rsidR="008B42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6C07E0"/>
    <w:multiLevelType w:val="multilevel"/>
    <w:tmpl w:val="0DF6E782"/>
    <w:lvl w:ilvl="0">
      <w:start w:val="1"/>
      <w:numFmt w:val="decimal"/>
      <w:pStyle w:val="1"/>
      <w:suff w:val="space"/>
      <w:lvlText w:val="%1."/>
      <w:lvlJc w:val="left"/>
      <w:pPr>
        <w:ind w:left="420" w:hanging="420"/>
      </w:pPr>
      <w:rPr>
        <w:rFonts w:hint="eastAsia"/>
        <w:b/>
        <w:i w:val="0"/>
        <w:sz w:val="30"/>
      </w:rPr>
    </w:lvl>
    <w:lvl w:ilvl="1">
      <w:start w:val="1"/>
      <w:numFmt w:val="decimal"/>
      <w:pStyle w:val="2"/>
      <w:isLgl/>
      <w:suff w:val="space"/>
      <w:lvlText w:val="%1.%2"/>
      <w:lvlJc w:val="left"/>
      <w:pPr>
        <w:ind w:left="420" w:hanging="420"/>
      </w:pPr>
      <w:rPr>
        <w:rFonts w:hint="eastAsia"/>
        <w:b/>
        <w:i w:val="0"/>
        <w:sz w:val="28"/>
      </w:rPr>
    </w:lvl>
    <w:lvl w:ilvl="2">
      <w:start w:val="1"/>
      <w:numFmt w:val="decimal"/>
      <w:pStyle w:val="3"/>
      <w:isLgl/>
      <w:suff w:val="space"/>
      <w:lvlText w:val="%1.%2.%3"/>
      <w:lvlJc w:val="left"/>
      <w:pPr>
        <w:ind w:left="2262" w:hanging="420"/>
      </w:pPr>
      <w:rPr>
        <w:rFonts w:hint="eastAsia"/>
        <w:b/>
        <w:i w:val="0"/>
        <w:sz w:val="26"/>
      </w:rPr>
    </w:lvl>
    <w:lvl w:ilvl="3">
      <w:start w:val="1"/>
      <w:numFmt w:val="decimal"/>
      <w:pStyle w:val="4"/>
      <w:lvlText w:val="%1.%2.%3.%4"/>
      <w:lvlJc w:val="left"/>
      <w:pPr>
        <w:ind w:left="1680" w:hanging="420"/>
      </w:pPr>
      <w:rPr>
        <w:rFont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251678FF"/>
    <w:multiLevelType w:val="hybridMultilevel"/>
    <w:tmpl w:val="1EB2E922"/>
    <w:lvl w:ilvl="0" w:tplc="8D08EC7A">
      <w:start w:val="1"/>
      <w:numFmt w:val="decimal"/>
      <w:lvlText w:val="%1)"/>
      <w:lvlJc w:val="left"/>
      <w:pPr>
        <w:ind w:left="2683" w:hanging="420"/>
      </w:pPr>
    </w:lvl>
    <w:lvl w:ilvl="1" w:tplc="94840700" w:tentative="1">
      <w:start w:val="1"/>
      <w:numFmt w:val="lowerLetter"/>
      <w:lvlText w:val="%2)"/>
      <w:lvlJc w:val="left"/>
      <w:pPr>
        <w:ind w:left="3103" w:hanging="420"/>
      </w:pPr>
    </w:lvl>
    <w:lvl w:ilvl="2" w:tplc="0E8A440C" w:tentative="1">
      <w:start w:val="1"/>
      <w:numFmt w:val="lowerRoman"/>
      <w:lvlText w:val="%3."/>
      <w:lvlJc w:val="right"/>
      <w:pPr>
        <w:ind w:left="3523" w:hanging="420"/>
      </w:pPr>
    </w:lvl>
    <w:lvl w:ilvl="3" w:tplc="DDB873D4" w:tentative="1">
      <w:start w:val="1"/>
      <w:numFmt w:val="decimal"/>
      <w:lvlText w:val="%4."/>
      <w:lvlJc w:val="left"/>
      <w:pPr>
        <w:ind w:left="3943" w:hanging="420"/>
      </w:pPr>
    </w:lvl>
    <w:lvl w:ilvl="4" w:tplc="F4B41EA8" w:tentative="1">
      <w:start w:val="1"/>
      <w:numFmt w:val="lowerLetter"/>
      <w:lvlText w:val="%5)"/>
      <w:lvlJc w:val="left"/>
      <w:pPr>
        <w:ind w:left="4363" w:hanging="420"/>
      </w:pPr>
    </w:lvl>
    <w:lvl w:ilvl="5" w:tplc="9DB014D2" w:tentative="1">
      <w:start w:val="1"/>
      <w:numFmt w:val="lowerRoman"/>
      <w:lvlText w:val="%6."/>
      <w:lvlJc w:val="right"/>
      <w:pPr>
        <w:ind w:left="4783" w:hanging="420"/>
      </w:pPr>
    </w:lvl>
    <w:lvl w:ilvl="6" w:tplc="40545010" w:tentative="1">
      <w:start w:val="1"/>
      <w:numFmt w:val="decimal"/>
      <w:lvlText w:val="%7."/>
      <w:lvlJc w:val="left"/>
      <w:pPr>
        <w:ind w:left="5203" w:hanging="420"/>
      </w:pPr>
    </w:lvl>
    <w:lvl w:ilvl="7" w:tplc="EA88114E" w:tentative="1">
      <w:start w:val="1"/>
      <w:numFmt w:val="lowerLetter"/>
      <w:lvlText w:val="%8)"/>
      <w:lvlJc w:val="left"/>
      <w:pPr>
        <w:ind w:left="5623" w:hanging="420"/>
      </w:pPr>
    </w:lvl>
    <w:lvl w:ilvl="8" w:tplc="652CCAD8" w:tentative="1">
      <w:start w:val="1"/>
      <w:numFmt w:val="lowerRoman"/>
      <w:lvlText w:val="%9."/>
      <w:lvlJc w:val="right"/>
      <w:pPr>
        <w:ind w:left="6043" w:hanging="420"/>
      </w:pPr>
    </w:lvl>
  </w:abstractNum>
  <w:abstractNum w:abstractNumId="2" w15:restartNumberingAfterBreak="0">
    <w:nsid w:val="4D90621E"/>
    <w:multiLevelType w:val="hybridMultilevel"/>
    <w:tmpl w:val="50F65D34"/>
    <w:lvl w:ilvl="0" w:tplc="04090011">
      <w:start w:val="1"/>
      <w:numFmt w:val="decimal"/>
      <w:lvlText w:val="%1)"/>
      <w:lvlJc w:val="left"/>
      <w:pPr>
        <w:ind w:left="900" w:hanging="420"/>
      </w:pPr>
      <w:rPr>
        <w:rFonts w:hint="eastAsia"/>
      </w:rPr>
    </w:lvl>
    <w:lvl w:ilvl="1" w:tplc="2D685672">
      <w:start w:val="1"/>
      <w:numFmt w:val="lowerLetter"/>
      <w:lvlText w:val="%2）"/>
      <w:lvlJc w:val="left"/>
      <w:pPr>
        <w:ind w:left="1260" w:hanging="360"/>
      </w:pPr>
      <w:rPr>
        <w:rFonts w:hint="default"/>
      </w:r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15:restartNumberingAfterBreak="0">
    <w:nsid w:val="54A222E2"/>
    <w:multiLevelType w:val="hybridMultilevel"/>
    <w:tmpl w:val="D982DBEC"/>
    <w:lvl w:ilvl="0" w:tplc="04090011">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15:restartNumberingAfterBreak="0">
    <w:nsid w:val="5FC95BED"/>
    <w:multiLevelType w:val="hybridMultilevel"/>
    <w:tmpl w:val="FACACCFA"/>
    <w:lvl w:ilvl="0" w:tplc="FFFFFFFF">
      <w:start w:val="1"/>
      <w:numFmt w:val="bullet"/>
      <w:lvlText w:val=""/>
      <w:lvlJc w:val="left"/>
      <w:pPr>
        <w:ind w:left="1342"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B4E2D6D6">
      <w:start w:val="1"/>
      <w:numFmt w:val="bullet"/>
      <w:suff w:val="space"/>
      <w:lvlText w:val=""/>
      <w:lvlJc w:val="left"/>
      <w:pPr>
        <w:ind w:left="1021" w:hanging="141"/>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5" w15:restartNumberingAfterBreak="0">
    <w:nsid w:val="734D1FE7"/>
    <w:multiLevelType w:val="multilevel"/>
    <w:tmpl w:val="740A4280"/>
    <w:lvl w:ilvl="0">
      <w:start w:val="1"/>
      <w:numFmt w:val="decimal"/>
      <w:lvlText w:val="%1."/>
      <w:lvlJc w:val="left"/>
      <w:pPr>
        <w:ind w:left="900" w:hanging="420"/>
      </w:pPr>
      <w:rPr>
        <w:rFonts w:hint="eastAsia"/>
      </w:rPr>
    </w:lvl>
    <w:lvl w:ilvl="1">
      <w:start w:val="1"/>
      <w:numFmt w:val="lowerLetter"/>
      <w:lvlText w:val="%2）"/>
      <w:lvlJc w:val="left"/>
      <w:pPr>
        <w:ind w:left="1260" w:hanging="360"/>
      </w:pPr>
      <w:rPr>
        <w:rFonts w:hint="default"/>
      </w:r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1"/>
  </w:num>
  <w:num w:numId="2">
    <w:abstractNumId w:val="2"/>
  </w:num>
  <w:num w:numId="3">
    <w:abstractNumId w:val="3"/>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bordersDoNotSurroundHeader/>
  <w:bordersDoNotSurroundFooter/>
  <w:proofState w:spelling="clean" w:grammar="clean"/>
  <w:revisionView w:comments="0"/>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2A4"/>
    <w:rsid w:val="008B42A4"/>
    <w:rsid w:val="00ED65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4BCFC"/>
  <w15:chartTrackingRefBased/>
  <w15:docId w15:val="{BEE6DB55-B015-4AF6-9730-42258A28A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42A4"/>
    <w:pPr>
      <w:spacing w:line="440" w:lineRule="exact"/>
      <w:ind w:firstLineChars="200" w:firstLine="200"/>
    </w:pPr>
    <w:rPr>
      <w:rFonts w:ascii="Times New Roman" w:eastAsia="宋体" w:hAnsi="Times New Roman" w:cs="Times New Roman"/>
      <w:kern w:val="0"/>
      <w:sz w:val="24"/>
      <w:szCs w:val="24"/>
      <w:lang w:eastAsia="en-US"/>
    </w:rPr>
  </w:style>
  <w:style w:type="paragraph" w:styleId="1">
    <w:name w:val="heading 1"/>
    <w:basedOn w:val="a"/>
    <w:next w:val="a"/>
    <w:link w:val="10"/>
    <w:qFormat/>
    <w:rsid w:val="008B42A4"/>
    <w:pPr>
      <w:numPr>
        <w:numId w:val="4"/>
      </w:numPr>
      <w:spacing w:line="240" w:lineRule="auto"/>
      <w:ind w:left="0" w:firstLineChars="0" w:firstLine="0"/>
      <w:outlineLvl w:val="0"/>
    </w:pPr>
    <w:rPr>
      <w:rFonts w:cstheme="minorHAnsi"/>
      <w:b/>
      <w:sz w:val="30"/>
      <w:lang w:eastAsia="zh-CN"/>
    </w:rPr>
  </w:style>
  <w:style w:type="paragraph" w:styleId="2">
    <w:name w:val="heading 2"/>
    <w:basedOn w:val="1"/>
    <w:next w:val="a"/>
    <w:link w:val="20"/>
    <w:uiPriority w:val="9"/>
    <w:qFormat/>
    <w:rsid w:val="008B42A4"/>
    <w:pPr>
      <w:numPr>
        <w:ilvl w:val="1"/>
      </w:numPr>
      <w:outlineLvl w:val="1"/>
    </w:pPr>
    <w:rPr>
      <w:sz w:val="28"/>
      <w:szCs w:val="28"/>
    </w:rPr>
  </w:style>
  <w:style w:type="paragraph" w:styleId="3">
    <w:name w:val="heading 3"/>
    <w:basedOn w:val="a"/>
    <w:next w:val="a"/>
    <w:link w:val="30"/>
    <w:qFormat/>
    <w:rsid w:val="008B42A4"/>
    <w:pPr>
      <w:keepNext/>
      <w:keepLines/>
      <w:numPr>
        <w:ilvl w:val="2"/>
        <w:numId w:val="4"/>
      </w:numPr>
      <w:spacing w:beforeLines="50" w:before="50" w:afterLines="50" w:after="50"/>
      <w:ind w:left="0" w:firstLineChars="0" w:firstLine="0"/>
      <w:outlineLvl w:val="2"/>
    </w:pPr>
    <w:rPr>
      <w:b/>
      <w:bCs/>
      <w:sz w:val="26"/>
      <w:szCs w:val="32"/>
    </w:rPr>
  </w:style>
  <w:style w:type="paragraph" w:styleId="4">
    <w:name w:val="heading 4"/>
    <w:basedOn w:val="a"/>
    <w:next w:val="a"/>
    <w:link w:val="40"/>
    <w:unhideWhenUsed/>
    <w:qFormat/>
    <w:rsid w:val="008B42A4"/>
    <w:pPr>
      <w:keepNext/>
      <w:keepLines/>
      <w:numPr>
        <w:ilvl w:val="3"/>
        <w:numId w:val="4"/>
      </w:numPr>
      <w:spacing w:before="280" w:after="290" w:line="376" w:lineRule="atLeast"/>
      <w:ind w:left="0" w:firstLineChars="0" w:firstLine="0"/>
      <w:outlineLvl w:val="3"/>
    </w:pPr>
    <w:rPr>
      <w:rFonts w:cstheme="majorBidi"/>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qFormat/>
    <w:rsid w:val="008B42A4"/>
    <w:rPr>
      <w:rFonts w:ascii="Times New Roman" w:eastAsia="宋体" w:hAnsi="Times New Roman" w:cstheme="minorHAnsi"/>
      <w:b/>
      <w:kern w:val="0"/>
      <w:sz w:val="30"/>
      <w:szCs w:val="24"/>
    </w:rPr>
  </w:style>
  <w:style w:type="character" w:customStyle="1" w:styleId="20">
    <w:name w:val="标题 2 字符"/>
    <w:basedOn w:val="a0"/>
    <w:link w:val="2"/>
    <w:uiPriority w:val="9"/>
    <w:qFormat/>
    <w:rsid w:val="008B42A4"/>
    <w:rPr>
      <w:rFonts w:ascii="Times New Roman" w:eastAsia="宋体" w:hAnsi="Times New Roman" w:cstheme="minorHAnsi"/>
      <w:b/>
      <w:kern w:val="0"/>
      <w:sz w:val="28"/>
      <w:szCs w:val="28"/>
    </w:rPr>
  </w:style>
  <w:style w:type="character" w:customStyle="1" w:styleId="30">
    <w:name w:val="标题 3 字符"/>
    <w:basedOn w:val="a0"/>
    <w:link w:val="3"/>
    <w:rsid w:val="008B42A4"/>
    <w:rPr>
      <w:rFonts w:ascii="Times New Roman" w:eastAsia="宋体" w:hAnsi="Times New Roman" w:cs="Times New Roman"/>
      <w:b/>
      <w:bCs/>
      <w:kern w:val="0"/>
      <w:sz w:val="26"/>
      <w:szCs w:val="32"/>
      <w:lang w:eastAsia="en-US"/>
    </w:rPr>
  </w:style>
  <w:style w:type="character" w:customStyle="1" w:styleId="40">
    <w:name w:val="标题 4 字符"/>
    <w:basedOn w:val="a0"/>
    <w:link w:val="4"/>
    <w:rsid w:val="008B42A4"/>
    <w:rPr>
      <w:rFonts w:ascii="Times New Roman" w:eastAsia="宋体" w:hAnsi="Times New Roman" w:cstheme="majorBidi"/>
      <w:bCs/>
      <w:kern w:val="0"/>
      <w:sz w:val="24"/>
      <w:szCs w:val="28"/>
      <w:lang w:eastAsia="en-US"/>
    </w:rPr>
  </w:style>
  <w:style w:type="paragraph" w:styleId="a3">
    <w:name w:val="caption"/>
    <w:basedOn w:val="a"/>
    <w:next w:val="a"/>
    <w:link w:val="a4"/>
    <w:uiPriority w:val="35"/>
    <w:unhideWhenUsed/>
    <w:qFormat/>
    <w:rsid w:val="008B42A4"/>
    <w:pPr>
      <w:ind w:firstLineChars="0" w:firstLine="0"/>
      <w:jc w:val="center"/>
    </w:pPr>
    <w:rPr>
      <w:rFonts w:eastAsiaTheme="minorEastAsia" w:cstheme="majorBidi"/>
      <w:sz w:val="20"/>
      <w:szCs w:val="20"/>
    </w:rPr>
  </w:style>
  <w:style w:type="table" w:styleId="a5">
    <w:name w:val="Table Grid"/>
    <w:basedOn w:val="a1"/>
    <w:qFormat/>
    <w:rsid w:val="008B42A4"/>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aliases w:val="普通编号,正文一级小标题,三角左对齐-SNG,编号,列出段落2,列出段落11,段落样式,List,List1,符号列表,符号1.1（天云科技）,列出段落-正文,FooterText,numbered,Paragraphe de liste1,列出段落41,列出段落21,列出段落211,stc标题4,一级悬挂,段落4,Figure_name,Bullet Number,lp1,（黄底红字）,Z-列出段落,ZZ-列出段落,列出段落111,数字编号不加粗,带编号段落,插入表格,段落1,1级列出段落"/>
    <w:basedOn w:val="a"/>
    <w:link w:val="a7"/>
    <w:uiPriority w:val="99"/>
    <w:qFormat/>
    <w:rsid w:val="008B42A4"/>
    <w:pPr>
      <w:ind w:firstLine="420"/>
    </w:pPr>
  </w:style>
  <w:style w:type="character" w:customStyle="1" w:styleId="a7">
    <w:name w:val="列表段落 字符"/>
    <w:aliases w:val="普通编号 字符,正文一级小标题 字符,三角左对齐-SNG 字符,编号 字符,列出段落2 字符,列出段落11 字符,段落样式 字符,List 字符,List1 字符,符号列表 字符,符号1.1（天云科技） 字符,列出段落-正文 字符,FooterText 字符,numbered 字符,Paragraphe de liste1 字符,列出段落41 字符,列出段落21 字符,列出段落211 字符,stc标题4 字符,一级悬挂 字符,段落4 字符,Figure_name 字符,lp1 字符"/>
    <w:link w:val="a6"/>
    <w:uiPriority w:val="99"/>
    <w:qFormat/>
    <w:rsid w:val="008B42A4"/>
    <w:rPr>
      <w:rFonts w:ascii="Times New Roman" w:eastAsia="宋体" w:hAnsi="Times New Roman" w:cs="Times New Roman"/>
      <w:kern w:val="0"/>
      <w:sz w:val="24"/>
      <w:szCs w:val="24"/>
      <w:lang w:eastAsia="en-US"/>
    </w:rPr>
  </w:style>
  <w:style w:type="character" w:customStyle="1" w:styleId="a4">
    <w:name w:val="题注 字符"/>
    <w:link w:val="a3"/>
    <w:uiPriority w:val="35"/>
    <w:qFormat/>
    <w:locked/>
    <w:rsid w:val="008B42A4"/>
    <w:rPr>
      <w:rFonts w:ascii="Times New Roman" w:hAnsi="Times New Roman" w:cstheme="majorBidi"/>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191</Words>
  <Characters>1092</Characters>
  <Application>Microsoft Office Word</Application>
  <DocSecurity>0</DocSecurity>
  <Lines>9</Lines>
  <Paragraphs>2</Paragraphs>
  <ScaleCrop>false</ScaleCrop>
  <Company/>
  <LinksUpToDate>false</LinksUpToDate>
  <CharactersWithSpaces>1281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2025-04-09T02:34:00Z</dcterms:created>
  <dcterms:modified xsi:type="dcterms:W3CDTF">2025-04-09T02:35:00Z</dcterms:modified>
</cp:coreProperties>
</file>